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78" w:rsidRDefault="00CB1278" w:rsidP="00810C58">
      <w:pPr>
        <w:autoSpaceDE w:val="0"/>
        <w:autoSpaceDN w:val="0"/>
        <w:adjustRightInd w:val="0"/>
        <w:spacing w:after="0" w:line="240" w:lineRule="auto"/>
        <w:jc w:val="center"/>
        <w:rPr>
          <w:rFonts w:ascii="Arial-BoldMT" w:hAnsi="Arial-BoldMT" w:cs="Arial-BoldMT"/>
          <w:b/>
          <w:bCs/>
        </w:rPr>
      </w:pPr>
    </w:p>
    <w:p w:rsidR="00810C58" w:rsidRDefault="00810C58" w:rsidP="00810C58">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AGENDA</w:t>
      </w:r>
    </w:p>
    <w:p w:rsidR="00810C58" w:rsidRDefault="00810C58" w:rsidP="00810C58">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 xml:space="preserve">CCS </w:t>
      </w:r>
      <w:r w:rsidR="008B4CE8">
        <w:rPr>
          <w:rFonts w:ascii="Arial-BoldMT" w:hAnsi="Arial-BoldMT" w:cs="Arial-BoldMT"/>
          <w:b/>
          <w:bCs/>
        </w:rPr>
        <w:t xml:space="preserve">DATABASE MANAGEMENT </w:t>
      </w:r>
      <w:r w:rsidR="00AF2B9E">
        <w:rPr>
          <w:rFonts w:ascii="Arial-BoldMT" w:hAnsi="Arial-BoldMT" w:cs="Arial-BoldMT"/>
          <w:b/>
          <w:bCs/>
        </w:rPr>
        <w:t>COMMITTEE</w:t>
      </w:r>
    </w:p>
    <w:p w:rsidR="00810C58" w:rsidRDefault="00CB1278" w:rsidP="00810C58">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CCS OFFICE</w:t>
      </w:r>
    </w:p>
    <w:p w:rsidR="00810C58" w:rsidRDefault="00E21A12" w:rsidP="00810C58">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Monday</w:t>
      </w:r>
      <w:r w:rsidR="00AF2B9E">
        <w:rPr>
          <w:rFonts w:ascii="Arial-BoldMT" w:hAnsi="Arial-BoldMT" w:cs="Arial-BoldMT"/>
          <w:b/>
          <w:bCs/>
        </w:rPr>
        <w:t xml:space="preserve">, </w:t>
      </w:r>
      <w:r>
        <w:rPr>
          <w:rFonts w:ascii="Arial-BoldMT" w:hAnsi="Arial-BoldMT" w:cs="Arial-BoldMT"/>
          <w:b/>
          <w:bCs/>
        </w:rPr>
        <w:t>August 20, 2018</w:t>
      </w:r>
    </w:p>
    <w:p w:rsidR="00810C58" w:rsidRDefault="00E21A12" w:rsidP="00810C58">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9:30 AM</w:t>
      </w:r>
      <w:r w:rsidR="001C4E86">
        <w:rPr>
          <w:rFonts w:ascii="Arial-BoldMT" w:hAnsi="Arial-BoldMT" w:cs="Arial-BoldMT"/>
          <w:b/>
          <w:bCs/>
        </w:rPr>
        <w:t xml:space="preserve"> – 11:30 AM</w:t>
      </w:r>
    </w:p>
    <w:p w:rsidR="00810C58" w:rsidRDefault="00810C58" w:rsidP="00810C58">
      <w:pPr>
        <w:autoSpaceDE w:val="0"/>
        <w:autoSpaceDN w:val="0"/>
        <w:adjustRightInd w:val="0"/>
        <w:spacing w:after="0" w:line="240" w:lineRule="auto"/>
        <w:jc w:val="center"/>
        <w:rPr>
          <w:rFonts w:ascii="Arial-BoldMT" w:hAnsi="Arial-BoldMT" w:cs="Arial-BoldMT"/>
          <w:b/>
          <w:bCs/>
        </w:rPr>
      </w:pPr>
    </w:p>
    <w:p w:rsidR="00810C58" w:rsidRDefault="00810C58" w:rsidP="00810C58">
      <w:pPr>
        <w:autoSpaceDE w:val="0"/>
        <w:autoSpaceDN w:val="0"/>
        <w:adjustRightInd w:val="0"/>
        <w:spacing w:after="0" w:line="240" w:lineRule="auto"/>
        <w:jc w:val="center"/>
        <w:rPr>
          <w:rFonts w:ascii="Arial-BoldMT" w:hAnsi="Arial-BoldMT" w:cs="Arial-BoldMT"/>
          <w:b/>
          <w:bCs/>
        </w:rPr>
      </w:pPr>
    </w:p>
    <w:p w:rsidR="00810C58" w:rsidRPr="002C0657" w:rsidRDefault="00810C58" w:rsidP="002C0657">
      <w:pPr>
        <w:autoSpaceDE w:val="0"/>
        <w:autoSpaceDN w:val="0"/>
        <w:adjustRightInd w:val="0"/>
        <w:spacing w:after="0" w:line="480" w:lineRule="auto"/>
        <w:rPr>
          <w:rFonts w:ascii="ArialMT" w:hAnsi="ArialMT" w:cs="ArialMT"/>
          <w:sz w:val="20"/>
          <w:szCs w:val="20"/>
        </w:rPr>
      </w:pPr>
      <w:r w:rsidRPr="002C0657">
        <w:rPr>
          <w:rFonts w:ascii="ArialMT" w:hAnsi="ArialMT" w:cs="ArialMT"/>
          <w:sz w:val="20"/>
          <w:szCs w:val="20"/>
        </w:rPr>
        <w:t>CALL TO ORDER</w:t>
      </w:r>
      <w:r w:rsidR="002C0657">
        <w:rPr>
          <w:rFonts w:ascii="ArialMT" w:hAnsi="ArialMT" w:cs="ArialMT"/>
          <w:sz w:val="20"/>
          <w:szCs w:val="20"/>
        </w:rPr>
        <w:t xml:space="preserve"> 9:32 AM</w:t>
      </w:r>
    </w:p>
    <w:p w:rsidR="00810C58" w:rsidRPr="002C0657" w:rsidRDefault="00810C58" w:rsidP="002C0657">
      <w:pPr>
        <w:autoSpaceDE w:val="0"/>
        <w:autoSpaceDN w:val="0"/>
        <w:adjustRightInd w:val="0"/>
        <w:spacing w:after="0" w:line="480" w:lineRule="auto"/>
        <w:rPr>
          <w:rFonts w:ascii="ArialMT" w:hAnsi="ArialMT" w:cs="ArialMT"/>
          <w:sz w:val="20"/>
          <w:szCs w:val="20"/>
        </w:rPr>
      </w:pPr>
      <w:r w:rsidRPr="002C0657">
        <w:rPr>
          <w:rFonts w:ascii="ArialMT" w:hAnsi="ArialMT" w:cs="ArialMT"/>
          <w:sz w:val="20"/>
          <w:szCs w:val="20"/>
        </w:rPr>
        <w:t>ROLL CALL</w:t>
      </w:r>
    </w:p>
    <w:p w:rsidR="00802508" w:rsidRDefault="00802508" w:rsidP="00802508">
      <w:pPr>
        <w:autoSpaceDE w:val="0"/>
        <w:autoSpaceDN w:val="0"/>
        <w:adjustRightInd w:val="0"/>
        <w:spacing w:after="0" w:line="360" w:lineRule="auto"/>
        <w:rPr>
          <w:rFonts w:ascii="ArialMT" w:hAnsi="ArialMT" w:cs="ArialMT"/>
          <w:sz w:val="20"/>
          <w:szCs w:val="20"/>
        </w:rPr>
        <w:sectPr w:rsidR="00802508">
          <w:headerReference w:type="default" r:id="rId8"/>
          <w:pgSz w:w="12240" w:h="15840"/>
          <w:pgMar w:top="1440" w:right="1440" w:bottom="1440" w:left="1440" w:header="720" w:footer="720" w:gutter="0"/>
          <w:cols w:space="720"/>
          <w:docGrid w:linePitch="360"/>
        </w:sectPr>
      </w:pPr>
    </w:p>
    <w:p w:rsidR="00802508" w:rsidRDefault="002C0657" w:rsidP="00802508">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Chair: </w:t>
      </w:r>
      <w:r w:rsidR="00802508">
        <w:rPr>
          <w:rFonts w:ascii="ArialMT" w:hAnsi="ArialMT" w:cs="ArialMT"/>
          <w:sz w:val="20"/>
          <w:szCs w:val="20"/>
        </w:rPr>
        <w:t>Diane McNulty, Cary</w:t>
      </w:r>
    </w:p>
    <w:p w:rsidR="00802508" w:rsidRDefault="00E21A12" w:rsidP="00802508">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Mikael Jacobsen, Zion-Benton</w:t>
      </w:r>
    </w:p>
    <w:p w:rsidR="00802508" w:rsidRDefault="00E21A12" w:rsidP="00802508">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Denise </w:t>
      </w:r>
      <w:proofErr w:type="spellStart"/>
      <w:r>
        <w:rPr>
          <w:rFonts w:ascii="ArialMT" w:hAnsi="ArialMT" w:cs="ArialMT"/>
          <w:sz w:val="20"/>
          <w:szCs w:val="20"/>
        </w:rPr>
        <w:t>Faler</w:t>
      </w:r>
      <w:proofErr w:type="spellEnd"/>
      <w:r>
        <w:rPr>
          <w:rFonts w:ascii="ArialMT" w:hAnsi="ArialMT" w:cs="ArialMT"/>
          <w:sz w:val="20"/>
          <w:szCs w:val="20"/>
        </w:rPr>
        <w:t>, Crystal Lake</w:t>
      </w:r>
    </w:p>
    <w:p w:rsidR="00802508" w:rsidRDefault="00E21A12" w:rsidP="00802508">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Ann </w:t>
      </w:r>
      <w:proofErr w:type="spellStart"/>
      <w:r>
        <w:rPr>
          <w:rFonts w:ascii="ArialMT" w:hAnsi="ArialMT" w:cs="ArialMT"/>
          <w:sz w:val="20"/>
          <w:szCs w:val="20"/>
        </w:rPr>
        <w:t>Finstad</w:t>
      </w:r>
      <w:proofErr w:type="spellEnd"/>
      <w:r>
        <w:rPr>
          <w:rFonts w:ascii="ArialMT" w:hAnsi="ArialMT" w:cs="ArialMT"/>
          <w:sz w:val="20"/>
          <w:szCs w:val="20"/>
        </w:rPr>
        <w:t>, Glencoe</w:t>
      </w:r>
    </w:p>
    <w:p w:rsidR="00802508" w:rsidRDefault="00E21A12" w:rsidP="00802508">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Lynn </w:t>
      </w:r>
      <w:proofErr w:type="spellStart"/>
      <w:r>
        <w:rPr>
          <w:rFonts w:ascii="ArialMT" w:hAnsi="ArialMT" w:cs="ArialMT"/>
          <w:sz w:val="20"/>
          <w:szCs w:val="20"/>
        </w:rPr>
        <w:t>Firman</w:t>
      </w:r>
      <w:proofErr w:type="spellEnd"/>
      <w:r>
        <w:rPr>
          <w:rFonts w:ascii="ArialMT" w:hAnsi="ArialMT" w:cs="ArialMT"/>
          <w:sz w:val="20"/>
          <w:szCs w:val="20"/>
        </w:rPr>
        <w:t>, Lake Villa</w:t>
      </w:r>
    </w:p>
    <w:p w:rsidR="00802508" w:rsidRDefault="00E21A12" w:rsidP="00802508">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Tony Hahn, Des Plaines</w:t>
      </w:r>
    </w:p>
    <w:p w:rsidR="00802508" w:rsidRDefault="00E21A12" w:rsidP="00802508">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Kathy </w:t>
      </w:r>
      <w:proofErr w:type="spellStart"/>
      <w:r>
        <w:rPr>
          <w:rFonts w:ascii="ArialMT" w:hAnsi="ArialMT" w:cs="ArialMT"/>
          <w:sz w:val="20"/>
          <w:szCs w:val="20"/>
        </w:rPr>
        <w:t>Milfajt</w:t>
      </w:r>
      <w:proofErr w:type="spellEnd"/>
      <w:r>
        <w:rPr>
          <w:rFonts w:ascii="ArialMT" w:hAnsi="ArialMT" w:cs="ArialMT"/>
          <w:sz w:val="20"/>
          <w:szCs w:val="20"/>
        </w:rPr>
        <w:t>, McHenry</w:t>
      </w:r>
    </w:p>
    <w:p w:rsidR="00802508" w:rsidRDefault="00E21A12" w:rsidP="00802508">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Cyndi </w:t>
      </w:r>
      <w:proofErr w:type="spellStart"/>
      <w:r>
        <w:rPr>
          <w:rFonts w:ascii="ArialMT" w:hAnsi="ArialMT" w:cs="ArialMT"/>
          <w:sz w:val="20"/>
          <w:szCs w:val="20"/>
        </w:rPr>
        <w:t>Rademacher</w:t>
      </w:r>
      <w:proofErr w:type="spellEnd"/>
      <w:r>
        <w:rPr>
          <w:rFonts w:ascii="ArialMT" w:hAnsi="ArialMT" w:cs="ArialMT"/>
          <w:sz w:val="20"/>
          <w:szCs w:val="20"/>
        </w:rPr>
        <w:t>, Niles</w:t>
      </w:r>
    </w:p>
    <w:p w:rsidR="00802508" w:rsidRDefault="00E21A12" w:rsidP="00802508">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Sara </w:t>
      </w:r>
      <w:proofErr w:type="spellStart"/>
      <w:r>
        <w:rPr>
          <w:rFonts w:ascii="ArialMT" w:hAnsi="ArialMT" w:cs="ArialMT"/>
          <w:sz w:val="20"/>
          <w:szCs w:val="20"/>
        </w:rPr>
        <w:t>Scodius</w:t>
      </w:r>
      <w:proofErr w:type="spellEnd"/>
      <w:r>
        <w:rPr>
          <w:rFonts w:ascii="ArialMT" w:hAnsi="ArialMT" w:cs="ArialMT"/>
          <w:sz w:val="20"/>
          <w:szCs w:val="20"/>
        </w:rPr>
        <w:t>, Northbrook</w:t>
      </w:r>
    </w:p>
    <w:p w:rsidR="00802508" w:rsidRDefault="00E21A12" w:rsidP="00802508">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Tori </w:t>
      </w:r>
      <w:proofErr w:type="spellStart"/>
      <w:r>
        <w:rPr>
          <w:rFonts w:ascii="ArialMT" w:hAnsi="ArialMT" w:cs="ArialMT"/>
          <w:sz w:val="20"/>
          <w:szCs w:val="20"/>
        </w:rPr>
        <w:t>Sergel</w:t>
      </w:r>
      <w:proofErr w:type="spellEnd"/>
      <w:r>
        <w:rPr>
          <w:rFonts w:ascii="ArialMT" w:hAnsi="ArialMT" w:cs="ArialMT"/>
          <w:sz w:val="20"/>
          <w:szCs w:val="20"/>
        </w:rPr>
        <w:t>, Lake Forest</w:t>
      </w:r>
    </w:p>
    <w:p w:rsidR="00E21A12" w:rsidRPr="00802508" w:rsidRDefault="00E21A12" w:rsidP="00E21A1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Jo </w:t>
      </w:r>
      <w:proofErr w:type="spellStart"/>
      <w:r>
        <w:rPr>
          <w:rFonts w:ascii="ArialMT" w:hAnsi="ArialMT" w:cs="ArialMT"/>
          <w:sz w:val="20"/>
          <w:szCs w:val="20"/>
        </w:rPr>
        <w:t>Smolzer</w:t>
      </w:r>
      <w:proofErr w:type="spellEnd"/>
      <w:r>
        <w:rPr>
          <w:rFonts w:ascii="ArialMT" w:hAnsi="ArialMT" w:cs="ArialMT"/>
          <w:sz w:val="20"/>
          <w:szCs w:val="20"/>
        </w:rPr>
        <w:t>, Huntley</w:t>
      </w:r>
    </w:p>
    <w:p w:rsidR="00527AB6" w:rsidRDefault="00527AB6" w:rsidP="002C0657">
      <w:pPr>
        <w:autoSpaceDE w:val="0"/>
        <w:autoSpaceDN w:val="0"/>
        <w:adjustRightInd w:val="0"/>
        <w:spacing w:after="0" w:line="480" w:lineRule="auto"/>
        <w:rPr>
          <w:rFonts w:ascii="ArialMT" w:hAnsi="ArialMT" w:cs="ArialMT"/>
          <w:sz w:val="20"/>
          <w:szCs w:val="20"/>
        </w:rPr>
      </w:pPr>
    </w:p>
    <w:p w:rsidR="002C0657" w:rsidRDefault="002C0657" w:rsidP="002C0657">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Absent:</w:t>
      </w:r>
      <w:r w:rsidRPr="002C0657">
        <w:rPr>
          <w:rFonts w:ascii="ArialMT" w:hAnsi="ArialMT" w:cs="ArialMT"/>
          <w:sz w:val="20"/>
          <w:szCs w:val="20"/>
        </w:rPr>
        <w:t xml:space="preserve"> </w:t>
      </w:r>
      <w:r>
        <w:rPr>
          <w:rFonts w:ascii="ArialMT" w:hAnsi="ArialMT" w:cs="ArialMT"/>
          <w:sz w:val="20"/>
          <w:szCs w:val="20"/>
        </w:rPr>
        <w:t>Emily Compton-</w:t>
      </w:r>
      <w:proofErr w:type="spellStart"/>
      <w:r>
        <w:rPr>
          <w:rFonts w:ascii="ArialMT" w:hAnsi="ArialMT" w:cs="ArialMT"/>
          <w:sz w:val="20"/>
          <w:szCs w:val="20"/>
        </w:rPr>
        <w:t>Dzak</w:t>
      </w:r>
      <w:proofErr w:type="spellEnd"/>
      <w:r>
        <w:rPr>
          <w:rFonts w:ascii="ArialMT" w:hAnsi="ArialMT" w:cs="ArialMT"/>
          <w:sz w:val="20"/>
          <w:szCs w:val="20"/>
        </w:rPr>
        <w:t>, Winnetka</w:t>
      </w:r>
    </w:p>
    <w:p w:rsidR="002C0657" w:rsidRDefault="002C0657" w:rsidP="002C0657">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Helga Scherer, Morton Grove</w:t>
      </w:r>
    </w:p>
    <w:p w:rsidR="002C0657" w:rsidRPr="002C0657" w:rsidRDefault="002C0657" w:rsidP="002C0657">
      <w:pPr>
        <w:autoSpaceDE w:val="0"/>
        <w:autoSpaceDN w:val="0"/>
        <w:adjustRightInd w:val="0"/>
        <w:spacing w:after="0" w:line="480" w:lineRule="auto"/>
        <w:rPr>
          <w:rFonts w:ascii="ArialMT" w:hAnsi="ArialMT" w:cs="ArialMT"/>
          <w:sz w:val="20"/>
          <w:szCs w:val="20"/>
        </w:rPr>
        <w:sectPr w:rsidR="002C0657" w:rsidRPr="002C0657" w:rsidSect="00527AB6">
          <w:type w:val="continuous"/>
          <w:pgSz w:w="12240" w:h="15840"/>
          <w:pgMar w:top="1440" w:right="1440" w:bottom="1440" w:left="1440" w:header="720" w:footer="720" w:gutter="0"/>
          <w:cols w:num="2" w:space="720"/>
          <w:docGrid w:linePitch="360"/>
        </w:sectPr>
      </w:pPr>
    </w:p>
    <w:p w:rsidR="002C0657" w:rsidRPr="002C0657" w:rsidRDefault="002C0657" w:rsidP="002C0657">
      <w:pPr>
        <w:autoSpaceDE w:val="0"/>
        <w:autoSpaceDN w:val="0"/>
        <w:adjustRightInd w:val="0"/>
        <w:spacing w:after="0" w:line="480" w:lineRule="auto"/>
        <w:ind w:firstLine="360"/>
        <w:rPr>
          <w:rFonts w:ascii="ArialMT" w:hAnsi="ArialMT" w:cs="ArialMT"/>
          <w:sz w:val="20"/>
          <w:szCs w:val="20"/>
        </w:rPr>
      </w:pPr>
      <w:r>
        <w:rPr>
          <w:rFonts w:ascii="ArialMT" w:hAnsi="ArialMT" w:cs="ArialMT"/>
          <w:sz w:val="20"/>
          <w:szCs w:val="20"/>
        </w:rPr>
        <w:t xml:space="preserve">Also present: Debra </w:t>
      </w:r>
      <w:proofErr w:type="spellStart"/>
      <w:r>
        <w:rPr>
          <w:rFonts w:ascii="ArialMT" w:hAnsi="ArialMT" w:cs="ArialMT"/>
          <w:sz w:val="20"/>
          <w:szCs w:val="20"/>
        </w:rPr>
        <w:t>Wischmeyer</w:t>
      </w:r>
      <w:proofErr w:type="spellEnd"/>
      <w:r>
        <w:rPr>
          <w:rFonts w:ascii="ArialMT" w:hAnsi="ArialMT" w:cs="ArialMT"/>
          <w:sz w:val="20"/>
          <w:szCs w:val="20"/>
        </w:rPr>
        <w:t xml:space="preserve">, Rebecca Malinowski, </w:t>
      </w:r>
      <w:proofErr w:type="gramStart"/>
      <w:r>
        <w:rPr>
          <w:rFonts w:ascii="ArialMT" w:hAnsi="ArialMT" w:cs="ArialMT"/>
          <w:sz w:val="20"/>
          <w:szCs w:val="20"/>
        </w:rPr>
        <w:t>CCS</w:t>
      </w:r>
      <w:proofErr w:type="gramEnd"/>
    </w:p>
    <w:p w:rsidR="00882F6D" w:rsidRDefault="00882F6D" w:rsidP="002C0657">
      <w:pPr>
        <w:autoSpaceDE w:val="0"/>
        <w:autoSpaceDN w:val="0"/>
        <w:adjustRightInd w:val="0"/>
        <w:spacing w:after="0" w:line="480" w:lineRule="auto"/>
        <w:rPr>
          <w:rFonts w:ascii="ArialMT" w:hAnsi="ArialMT" w:cs="ArialMT"/>
          <w:sz w:val="20"/>
          <w:szCs w:val="20"/>
        </w:rPr>
      </w:pPr>
      <w:r w:rsidRPr="002C0657">
        <w:rPr>
          <w:rFonts w:ascii="ArialMT" w:hAnsi="ArialMT" w:cs="ArialMT"/>
          <w:sz w:val="20"/>
          <w:szCs w:val="20"/>
        </w:rPr>
        <w:t>MEETING GROUND RULES</w:t>
      </w:r>
    </w:p>
    <w:p w:rsidR="002C0657" w:rsidRPr="002C0657" w:rsidRDefault="002C0657" w:rsidP="002C0657">
      <w:pPr>
        <w:autoSpaceDE w:val="0"/>
        <w:autoSpaceDN w:val="0"/>
        <w:adjustRightInd w:val="0"/>
        <w:spacing w:after="0" w:line="480" w:lineRule="auto"/>
        <w:ind w:left="360"/>
        <w:rPr>
          <w:rFonts w:ascii="ArialMT" w:hAnsi="ArialMT" w:cs="ArialMT"/>
          <w:sz w:val="20"/>
          <w:szCs w:val="20"/>
        </w:rPr>
      </w:pPr>
      <w:r>
        <w:rPr>
          <w:rFonts w:ascii="ArialMT" w:hAnsi="ArialMT" w:cs="ArialMT"/>
          <w:sz w:val="20"/>
          <w:szCs w:val="20"/>
        </w:rPr>
        <w:t xml:space="preserve">Rebecca Malinowski introduced the meeting ground rules. The group agreed to the rules by general consent. </w:t>
      </w:r>
    </w:p>
    <w:p w:rsidR="00AF2B9E" w:rsidRDefault="00810C58" w:rsidP="002C0657">
      <w:pPr>
        <w:autoSpaceDE w:val="0"/>
        <w:autoSpaceDN w:val="0"/>
        <w:adjustRightInd w:val="0"/>
        <w:spacing w:after="0" w:line="480" w:lineRule="auto"/>
        <w:rPr>
          <w:rFonts w:ascii="ArialMT" w:hAnsi="ArialMT" w:cs="ArialMT"/>
          <w:sz w:val="20"/>
          <w:szCs w:val="20"/>
        </w:rPr>
      </w:pPr>
      <w:r w:rsidRPr="002C0657">
        <w:rPr>
          <w:rFonts w:ascii="ArialMT" w:hAnsi="ArialMT" w:cs="ArialMT"/>
          <w:sz w:val="20"/>
          <w:szCs w:val="20"/>
        </w:rPr>
        <w:t>PUBLIC COMMENT</w:t>
      </w:r>
    </w:p>
    <w:p w:rsidR="002C0657" w:rsidRPr="002C0657" w:rsidRDefault="002C0657" w:rsidP="002C0657">
      <w:pPr>
        <w:autoSpaceDE w:val="0"/>
        <w:autoSpaceDN w:val="0"/>
        <w:adjustRightInd w:val="0"/>
        <w:spacing w:after="0" w:line="480" w:lineRule="auto"/>
        <w:rPr>
          <w:rFonts w:ascii="ArialMT" w:hAnsi="ArialMT" w:cs="ArialMT"/>
          <w:sz w:val="20"/>
          <w:szCs w:val="20"/>
        </w:rPr>
      </w:pPr>
      <w:r>
        <w:rPr>
          <w:rFonts w:ascii="ArialMT" w:hAnsi="ArialMT" w:cs="ArialMT"/>
          <w:sz w:val="20"/>
          <w:szCs w:val="20"/>
        </w:rPr>
        <w:t>None</w:t>
      </w:r>
    </w:p>
    <w:p w:rsidR="00E21A12" w:rsidRPr="002C0657" w:rsidRDefault="00E21A12" w:rsidP="002C0657">
      <w:pPr>
        <w:tabs>
          <w:tab w:val="right" w:pos="9180"/>
        </w:tabs>
        <w:autoSpaceDE w:val="0"/>
        <w:autoSpaceDN w:val="0"/>
        <w:adjustRightInd w:val="0"/>
        <w:spacing w:after="0" w:line="480" w:lineRule="auto"/>
        <w:rPr>
          <w:rFonts w:ascii="ArialMT" w:hAnsi="ArialMT" w:cs="ArialMT"/>
          <w:sz w:val="20"/>
          <w:szCs w:val="20"/>
        </w:rPr>
      </w:pPr>
      <w:r w:rsidRPr="002C0657">
        <w:rPr>
          <w:rFonts w:ascii="ArialMT" w:hAnsi="ArialMT" w:cs="ArialMT"/>
          <w:sz w:val="20"/>
          <w:szCs w:val="20"/>
        </w:rPr>
        <w:t>POTENTIAL CONFIGURATION CHANGES</w:t>
      </w:r>
    </w:p>
    <w:p w:rsidR="002C0657" w:rsidRPr="003F04D2" w:rsidRDefault="001C4E86" w:rsidP="003F04D2">
      <w:pPr>
        <w:tabs>
          <w:tab w:val="right" w:pos="9180"/>
        </w:tabs>
        <w:autoSpaceDE w:val="0"/>
        <w:autoSpaceDN w:val="0"/>
        <w:adjustRightInd w:val="0"/>
        <w:spacing w:after="0" w:line="480" w:lineRule="auto"/>
        <w:rPr>
          <w:rFonts w:ascii="ArialMT" w:hAnsi="ArialMT" w:cs="ArialMT"/>
          <w:b/>
          <w:sz w:val="20"/>
          <w:szCs w:val="20"/>
        </w:rPr>
      </w:pPr>
      <w:r w:rsidRPr="003F04D2">
        <w:rPr>
          <w:rFonts w:ascii="ArialMT" w:hAnsi="ArialMT" w:cs="ArialMT"/>
          <w:b/>
          <w:sz w:val="20"/>
          <w:szCs w:val="20"/>
        </w:rPr>
        <w:t xml:space="preserve">New Item Stat Class Requests </w:t>
      </w:r>
    </w:p>
    <w:p w:rsidR="002C0657" w:rsidRDefault="002C0657" w:rsidP="002C0657">
      <w:pPr>
        <w:tabs>
          <w:tab w:val="right" w:pos="9180"/>
        </w:tabs>
        <w:autoSpaceDE w:val="0"/>
        <w:autoSpaceDN w:val="0"/>
        <w:adjustRightInd w:val="0"/>
        <w:spacing w:after="0" w:line="480" w:lineRule="auto"/>
        <w:rPr>
          <w:rFonts w:ascii="ArialMT" w:hAnsi="ArialMT" w:cs="ArialMT"/>
          <w:sz w:val="20"/>
          <w:szCs w:val="20"/>
        </w:rPr>
      </w:pPr>
      <w:r>
        <w:rPr>
          <w:rFonts w:ascii="ArialMT" w:hAnsi="ArialMT" w:cs="ArialMT"/>
          <w:sz w:val="20"/>
          <w:szCs w:val="20"/>
        </w:rPr>
        <w:t xml:space="preserve">Debra </w:t>
      </w:r>
      <w:proofErr w:type="spellStart"/>
      <w:r>
        <w:rPr>
          <w:rFonts w:ascii="ArialMT" w:hAnsi="ArialMT" w:cs="ArialMT"/>
          <w:sz w:val="20"/>
          <w:szCs w:val="20"/>
        </w:rPr>
        <w:t>Wischmeyer</w:t>
      </w:r>
      <w:proofErr w:type="spellEnd"/>
      <w:r>
        <w:rPr>
          <w:rFonts w:ascii="ArialMT" w:hAnsi="ArialMT" w:cs="ArialMT"/>
          <w:sz w:val="20"/>
          <w:szCs w:val="20"/>
        </w:rPr>
        <w:t xml:space="preserve"> reviewed the structure of the database, specifically that item stat class, collection, material type, shelf location, and call number are all areas to store and track item-related data. Collection, item stat class, and material type are shared lists, while shelf location and call numbers are unique to each library.</w:t>
      </w:r>
      <w:r w:rsidR="003F04D2">
        <w:rPr>
          <w:rFonts w:ascii="ArialMT" w:hAnsi="ArialMT" w:cs="ArialMT"/>
          <w:sz w:val="20"/>
          <w:szCs w:val="20"/>
        </w:rPr>
        <w:t xml:space="preserve"> The group reviewed sample reports from web reports to see how the data can be used together or separately.</w:t>
      </w:r>
    </w:p>
    <w:p w:rsidR="002C0657" w:rsidRDefault="002C0657" w:rsidP="002C0657">
      <w:pPr>
        <w:tabs>
          <w:tab w:val="right" w:pos="9180"/>
        </w:tabs>
        <w:autoSpaceDE w:val="0"/>
        <w:autoSpaceDN w:val="0"/>
        <w:adjustRightInd w:val="0"/>
        <w:spacing w:after="0" w:line="480" w:lineRule="auto"/>
        <w:rPr>
          <w:rFonts w:ascii="ArialMT" w:hAnsi="ArialMT" w:cs="ArialMT"/>
          <w:sz w:val="20"/>
          <w:szCs w:val="20"/>
        </w:rPr>
      </w:pPr>
    </w:p>
    <w:p w:rsidR="003F04D2" w:rsidRDefault="002C0657" w:rsidP="002C0657">
      <w:pPr>
        <w:tabs>
          <w:tab w:val="right" w:pos="9180"/>
        </w:tabs>
        <w:autoSpaceDE w:val="0"/>
        <w:autoSpaceDN w:val="0"/>
        <w:adjustRightInd w:val="0"/>
        <w:spacing w:after="0" w:line="480" w:lineRule="auto"/>
        <w:rPr>
          <w:rFonts w:ascii="ArialMT" w:hAnsi="ArialMT" w:cs="ArialMT"/>
          <w:sz w:val="20"/>
          <w:szCs w:val="20"/>
        </w:rPr>
      </w:pPr>
      <w:r>
        <w:rPr>
          <w:rFonts w:ascii="ArialMT" w:hAnsi="ArialMT" w:cs="ArialMT"/>
          <w:sz w:val="20"/>
          <w:szCs w:val="20"/>
        </w:rPr>
        <w:lastRenderedPageBreak/>
        <w:t xml:space="preserve">CCS has received three requests for new stat classes: Urban, Large Print, and World Languages. Malinowski noted that CCS recommends adding Urban and World Languages, not Large Print. </w:t>
      </w:r>
      <w:r w:rsidR="003F04D2">
        <w:rPr>
          <w:rFonts w:ascii="ArialMT" w:hAnsi="ArialMT" w:cs="ArialMT"/>
          <w:sz w:val="20"/>
          <w:szCs w:val="20"/>
        </w:rPr>
        <w:t>The group discussed each, noting that it is easier to combine stat classes together than to break data out from larger groups and that a primary use of item stat classes is to track genre. After some discussion:</w:t>
      </w:r>
    </w:p>
    <w:p w:rsidR="003F04D2" w:rsidRDefault="003F04D2" w:rsidP="002C0657">
      <w:pPr>
        <w:tabs>
          <w:tab w:val="right" w:pos="9180"/>
        </w:tabs>
        <w:autoSpaceDE w:val="0"/>
        <w:autoSpaceDN w:val="0"/>
        <w:adjustRightInd w:val="0"/>
        <w:spacing w:after="0" w:line="480" w:lineRule="auto"/>
        <w:rPr>
          <w:rFonts w:ascii="ArialMT" w:hAnsi="ArialMT" w:cs="ArialMT"/>
          <w:sz w:val="20"/>
          <w:szCs w:val="20"/>
        </w:rPr>
      </w:pPr>
    </w:p>
    <w:p w:rsidR="003F04D2" w:rsidRDefault="003F04D2" w:rsidP="002C0657">
      <w:pPr>
        <w:tabs>
          <w:tab w:val="right" w:pos="9180"/>
        </w:tabs>
        <w:autoSpaceDE w:val="0"/>
        <w:autoSpaceDN w:val="0"/>
        <w:adjustRightInd w:val="0"/>
        <w:spacing w:after="0" w:line="480" w:lineRule="auto"/>
        <w:rPr>
          <w:rFonts w:ascii="ArialMT" w:hAnsi="ArialMT" w:cs="ArialMT"/>
          <w:sz w:val="20"/>
          <w:szCs w:val="20"/>
        </w:rPr>
      </w:pPr>
      <w:r>
        <w:rPr>
          <w:rFonts w:ascii="ArialMT" w:hAnsi="ArialMT" w:cs="ArialMT"/>
          <w:sz w:val="20"/>
          <w:szCs w:val="20"/>
        </w:rPr>
        <w:t xml:space="preserve">Mick Jacobsen moved to add Urban to the list of item stat classes. Cyndi </w:t>
      </w:r>
      <w:proofErr w:type="spellStart"/>
      <w:r>
        <w:rPr>
          <w:rFonts w:ascii="ArialMT" w:hAnsi="ArialMT" w:cs="ArialMT"/>
          <w:sz w:val="20"/>
          <w:szCs w:val="20"/>
        </w:rPr>
        <w:t>Rademacher</w:t>
      </w:r>
      <w:proofErr w:type="spellEnd"/>
      <w:r>
        <w:rPr>
          <w:rFonts w:ascii="ArialMT" w:hAnsi="ArialMT" w:cs="ArialMT"/>
          <w:sz w:val="20"/>
          <w:szCs w:val="20"/>
        </w:rPr>
        <w:t xml:space="preserve"> seconded. The motion passed by unanimous voice vote.</w:t>
      </w:r>
    </w:p>
    <w:p w:rsidR="003F04D2" w:rsidRDefault="003F04D2" w:rsidP="002C0657">
      <w:pPr>
        <w:tabs>
          <w:tab w:val="right" w:pos="9180"/>
        </w:tabs>
        <w:autoSpaceDE w:val="0"/>
        <w:autoSpaceDN w:val="0"/>
        <w:adjustRightInd w:val="0"/>
        <w:spacing w:after="0" w:line="480" w:lineRule="auto"/>
        <w:rPr>
          <w:rFonts w:ascii="ArialMT" w:hAnsi="ArialMT" w:cs="ArialMT"/>
          <w:sz w:val="20"/>
          <w:szCs w:val="20"/>
        </w:rPr>
      </w:pPr>
    </w:p>
    <w:p w:rsidR="003F04D2" w:rsidRDefault="003F04D2" w:rsidP="002C0657">
      <w:pPr>
        <w:tabs>
          <w:tab w:val="right" w:pos="9180"/>
        </w:tabs>
        <w:autoSpaceDE w:val="0"/>
        <w:autoSpaceDN w:val="0"/>
        <w:adjustRightInd w:val="0"/>
        <w:spacing w:after="0" w:line="480" w:lineRule="auto"/>
        <w:rPr>
          <w:rFonts w:ascii="ArialMT" w:hAnsi="ArialMT" w:cs="ArialMT"/>
          <w:sz w:val="20"/>
          <w:szCs w:val="20"/>
        </w:rPr>
      </w:pPr>
      <w:r>
        <w:rPr>
          <w:rFonts w:ascii="ArialMT" w:hAnsi="ArialMT" w:cs="ArialMT"/>
          <w:sz w:val="20"/>
          <w:szCs w:val="20"/>
        </w:rPr>
        <w:t xml:space="preserve">Jo </w:t>
      </w:r>
      <w:proofErr w:type="spellStart"/>
      <w:r>
        <w:rPr>
          <w:rFonts w:ascii="ArialMT" w:hAnsi="ArialMT" w:cs="ArialMT"/>
          <w:sz w:val="20"/>
          <w:szCs w:val="20"/>
        </w:rPr>
        <w:t>Smolzer</w:t>
      </w:r>
      <w:proofErr w:type="spellEnd"/>
      <w:r>
        <w:rPr>
          <w:rFonts w:ascii="ArialMT" w:hAnsi="ArialMT" w:cs="ArialMT"/>
          <w:sz w:val="20"/>
          <w:szCs w:val="20"/>
        </w:rPr>
        <w:t xml:space="preserve"> moved to add Large Print. Tori </w:t>
      </w:r>
      <w:proofErr w:type="spellStart"/>
      <w:r>
        <w:rPr>
          <w:rFonts w:ascii="ArialMT" w:hAnsi="ArialMT" w:cs="ArialMT"/>
          <w:sz w:val="20"/>
          <w:szCs w:val="20"/>
        </w:rPr>
        <w:t>Sergel</w:t>
      </w:r>
      <w:proofErr w:type="spellEnd"/>
      <w:r>
        <w:rPr>
          <w:rFonts w:ascii="ArialMT" w:hAnsi="ArialMT" w:cs="ArialMT"/>
          <w:sz w:val="20"/>
          <w:szCs w:val="20"/>
        </w:rPr>
        <w:t xml:space="preserve"> seconded. Jacobsen requested a roll call vote:</w:t>
      </w:r>
    </w:p>
    <w:p w:rsidR="003F04D2" w:rsidRDefault="003F04D2" w:rsidP="003F04D2">
      <w:pPr>
        <w:autoSpaceDE w:val="0"/>
        <w:autoSpaceDN w:val="0"/>
        <w:adjustRightInd w:val="0"/>
        <w:spacing w:after="0" w:line="360" w:lineRule="auto"/>
        <w:ind w:left="990"/>
        <w:rPr>
          <w:rFonts w:ascii="ArialMT" w:hAnsi="ArialMT" w:cs="ArialMT"/>
          <w:sz w:val="20"/>
          <w:szCs w:val="20"/>
        </w:rPr>
        <w:sectPr w:rsidR="003F04D2" w:rsidSect="00802508">
          <w:type w:val="continuous"/>
          <w:pgSz w:w="12240" w:h="15840"/>
          <w:pgMar w:top="1440" w:right="1440" w:bottom="1440" w:left="1440" w:header="720" w:footer="720" w:gutter="0"/>
          <w:cols w:space="720"/>
          <w:docGrid w:linePitch="360"/>
        </w:sectPr>
      </w:pP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Nay</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Kathy </w:t>
      </w:r>
      <w:proofErr w:type="spellStart"/>
      <w:r>
        <w:rPr>
          <w:rFonts w:ascii="ArialMT" w:hAnsi="ArialMT" w:cs="ArialMT"/>
          <w:sz w:val="20"/>
          <w:szCs w:val="20"/>
        </w:rPr>
        <w:t>Milfajt</w:t>
      </w:r>
      <w:proofErr w:type="spellEnd"/>
      <w:r>
        <w:rPr>
          <w:rFonts w:ascii="ArialMT" w:hAnsi="ArialMT" w:cs="ArialMT"/>
          <w:sz w:val="20"/>
          <w:szCs w:val="20"/>
        </w:rPr>
        <w:t>, McHenry</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Cyndi </w:t>
      </w:r>
      <w:proofErr w:type="spellStart"/>
      <w:r>
        <w:rPr>
          <w:rFonts w:ascii="ArialMT" w:hAnsi="ArialMT" w:cs="ArialMT"/>
          <w:sz w:val="20"/>
          <w:szCs w:val="20"/>
        </w:rPr>
        <w:t>Rademacher</w:t>
      </w:r>
      <w:proofErr w:type="spellEnd"/>
      <w:r>
        <w:rPr>
          <w:rFonts w:ascii="ArialMT" w:hAnsi="ArialMT" w:cs="ArialMT"/>
          <w:sz w:val="20"/>
          <w:szCs w:val="20"/>
        </w:rPr>
        <w:t>, Niles</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Sara </w:t>
      </w:r>
      <w:proofErr w:type="spellStart"/>
      <w:r>
        <w:rPr>
          <w:rFonts w:ascii="ArialMT" w:hAnsi="ArialMT" w:cs="ArialMT"/>
          <w:sz w:val="20"/>
          <w:szCs w:val="20"/>
        </w:rPr>
        <w:t>Scodius</w:t>
      </w:r>
      <w:proofErr w:type="spellEnd"/>
      <w:r>
        <w:rPr>
          <w:rFonts w:ascii="ArialMT" w:hAnsi="ArialMT" w:cs="ArialMT"/>
          <w:sz w:val="20"/>
          <w:szCs w:val="20"/>
        </w:rPr>
        <w:t>, Northbrook</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Tori </w:t>
      </w:r>
      <w:proofErr w:type="spellStart"/>
      <w:r>
        <w:rPr>
          <w:rFonts w:ascii="ArialMT" w:hAnsi="ArialMT" w:cs="ArialMT"/>
          <w:sz w:val="20"/>
          <w:szCs w:val="20"/>
        </w:rPr>
        <w:t>Sergel</w:t>
      </w:r>
      <w:proofErr w:type="spellEnd"/>
      <w:r>
        <w:rPr>
          <w:rFonts w:ascii="ArialMT" w:hAnsi="ArialMT" w:cs="ArialMT"/>
          <w:sz w:val="20"/>
          <w:szCs w:val="20"/>
        </w:rPr>
        <w:t>, Lake Forest</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Chair: Diane McNulty, Cary</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Denise </w:t>
      </w:r>
      <w:proofErr w:type="spellStart"/>
      <w:r>
        <w:rPr>
          <w:rFonts w:ascii="ArialMT" w:hAnsi="ArialMT" w:cs="ArialMT"/>
          <w:sz w:val="20"/>
          <w:szCs w:val="20"/>
        </w:rPr>
        <w:t>Faler</w:t>
      </w:r>
      <w:proofErr w:type="spellEnd"/>
      <w:r>
        <w:rPr>
          <w:rFonts w:ascii="ArialMT" w:hAnsi="ArialMT" w:cs="ArialMT"/>
          <w:sz w:val="20"/>
          <w:szCs w:val="20"/>
        </w:rPr>
        <w:t>, Crystal Lake</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Ann </w:t>
      </w:r>
      <w:proofErr w:type="spellStart"/>
      <w:r>
        <w:rPr>
          <w:rFonts w:ascii="ArialMT" w:hAnsi="ArialMT" w:cs="ArialMT"/>
          <w:sz w:val="20"/>
          <w:szCs w:val="20"/>
        </w:rPr>
        <w:t>Finstad</w:t>
      </w:r>
      <w:proofErr w:type="spellEnd"/>
      <w:r>
        <w:rPr>
          <w:rFonts w:ascii="ArialMT" w:hAnsi="ArialMT" w:cs="ArialMT"/>
          <w:sz w:val="20"/>
          <w:szCs w:val="20"/>
        </w:rPr>
        <w:t>, Glencoe</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Lynn </w:t>
      </w:r>
      <w:proofErr w:type="spellStart"/>
      <w:r>
        <w:rPr>
          <w:rFonts w:ascii="ArialMT" w:hAnsi="ArialMT" w:cs="ArialMT"/>
          <w:sz w:val="20"/>
          <w:szCs w:val="20"/>
        </w:rPr>
        <w:t>Firman</w:t>
      </w:r>
      <w:proofErr w:type="spellEnd"/>
      <w:r>
        <w:rPr>
          <w:rFonts w:ascii="ArialMT" w:hAnsi="ArialMT" w:cs="ArialMT"/>
          <w:sz w:val="20"/>
          <w:szCs w:val="20"/>
        </w:rPr>
        <w:t>, Lake Villa</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Tony Hahn, Des Plaines</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Yay</w:t>
      </w:r>
    </w:p>
    <w:p w:rsidR="003F04D2" w:rsidRPr="00802508"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Jo </w:t>
      </w:r>
      <w:proofErr w:type="spellStart"/>
      <w:r>
        <w:rPr>
          <w:rFonts w:ascii="ArialMT" w:hAnsi="ArialMT" w:cs="ArialMT"/>
          <w:sz w:val="20"/>
          <w:szCs w:val="20"/>
        </w:rPr>
        <w:t>Smolzer</w:t>
      </w:r>
      <w:proofErr w:type="spellEnd"/>
      <w:r>
        <w:rPr>
          <w:rFonts w:ascii="ArialMT" w:hAnsi="ArialMT" w:cs="ArialMT"/>
          <w:sz w:val="20"/>
          <w:szCs w:val="20"/>
        </w:rPr>
        <w:t>, Huntley</w:t>
      </w:r>
    </w:p>
    <w:p w:rsidR="003F04D2" w:rsidRDefault="003F04D2" w:rsidP="003F04D2">
      <w:pPr>
        <w:autoSpaceDE w:val="0"/>
        <w:autoSpaceDN w:val="0"/>
        <w:adjustRightInd w:val="0"/>
        <w:spacing w:after="0" w:line="360" w:lineRule="auto"/>
        <w:ind w:left="990"/>
        <w:rPr>
          <w:rFonts w:ascii="ArialMT" w:hAnsi="ArialMT" w:cs="ArialMT"/>
          <w:sz w:val="20"/>
          <w:szCs w:val="20"/>
        </w:rPr>
      </w:pP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Abstain</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Mikael Jacobsen, Zion-Benton</w:t>
      </w:r>
    </w:p>
    <w:p w:rsidR="003F04D2" w:rsidRDefault="003F04D2" w:rsidP="003F04D2">
      <w:pPr>
        <w:autoSpaceDE w:val="0"/>
        <w:autoSpaceDN w:val="0"/>
        <w:adjustRightInd w:val="0"/>
        <w:spacing w:after="0" w:line="480" w:lineRule="auto"/>
        <w:rPr>
          <w:rFonts w:ascii="ArialMT" w:hAnsi="ArialMT" w:cs="ArialMT"/>
          <w:sz w:val="20"/>
          <w:szCs w:val="20"/>
        </w:rPr>
      </w:pP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Absent:</w:t>
      </w:r>
      <w:r w:rsidRPr="002C0657">
        <w:rPr>
          <w:rFonts w:ascii="ArialMT" w:hAnsi="ArialMT" w:cs="ArialMT"/>
          <w:sz w:val="20"/>
          <w:szCs w:val="20"/>
        </w:rPr>
        <w:t xml:space="preserve"> </w:t>
      </w:r>
      <w:r>
        <w:rPr>
          <w:rFonts w:ascii="ArialMT" w:hAnsi="ArialMT" w:cs="ArialMT"/>
          <w:sz w:val="20"/>
          <w:szCs w:val="20"/>
        </w:rPr>
        <w:t>Emily Compton-</w:t>
      </w:r>
      <w:proofErr w:type="spellStart"/>
      <w:r>
        <w:rPr>
          <w:rFonts w:ascii="ArialMT" w:hAnsi="ArialMT" w:cs="ArialMT"/>
          <w:sz w:val="20"/>
          <w:szCs w:val="20"/>
        </w:rPr>
        <w:t>Dzak</w:t>
      </w:r>
      <w:proofErr w:type="spellEnd"/>
      <w:r>
        <w:rPr>
          <w:rFonts w:ascii="ArialMT" w:hAnsi="ArialMT" w:cs="ArialMT"/>
          <w:sz w:val="20"/>
          <w:szCs w:val="20"/>
        </w:rPr>
        <w:t>, Winnetka</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Helga Scherer, Morton Grove</w:t>
      </w:r>
    </w:p>
    <w:p w:rsidR="003F04D2" w:rsidRDefault="003F04D2" w:rsidP="003F04D2">
      <w:pPr>
        <w:autoSpaceDE w:val="0"/>
        <w:autoSpaceDN w:val="0"/>
        <w:adjustRightInd w:val="0"/>
        <w:spacing w:after="0" w:line="360" w:lineRule="auto"/>
        <w:ind w:left="990"/>
        <w:rPr>
          <w:rFonts w:ascii="ArialMT" w:hAnsi="ArialMT" w:cs="ArialMT"/>
          <w:sz w:val="20"/>
          <w:szCs w:val="20"/>
        </w:rPr>
        <w:sectPr w:rsidR="003F04D2" w:rsidSect="003F04D2">
          <w:type w:val="continuous"/>
          <w:pgSz w:w="12240" w:h="15840"/>
          <w:pgMar w:top="1440" w:right="1440" w:bottom="1440" w:left="1440" w:header="720" w:footer="720" w:gutter="0"/>
          <w:cols w:num="2" w:space="720"/>
          <w:docGrid w:linePitch="360"/>
        </w:sectPr>
      </w:pPr>
    </w:p>
    <w:p w:rsidR="003F04D2" w:rsidRDefault="003F04D2" w:rsidP="003F04D2">
      <w:pPr>
        <w:autoSpaceDE w:val="0"/>
        <w:autoSpaceDN w:val="0"/>
        <w:adjustRightInd w:val="0"/>
        <w:spacing w:after="0" w:line="360" w:lineRule="auto"/>
        <w:ind w:left="990"/>
        <w:rPr>
          <w:rFonts w:ascii="ArialMT" w:hAnsi="ArialMT" w:cs="ArialMT"/>
          <w:sz w:val="20"/>
          <w:szCs w:val="20"/>
        </w:rPr>
      </w:pPr>
    </w:p>
    <w:p w:rsidR="003F04D2" w:rsidRDefault="003F04D2" w:rsidP="003F04D2">
      <w:pPr>
        <w:autoSpaceDE w:val="0"/>
        <w:autoSpaceDN w:val="0"/>
        <w:adjustRightInd w:val="0"/>
        <w:spacing w:after="0" w:line="360" w:lineRule="auto"/>
        <w:ind w:left="990"/>
        <w:rPr>
          <w:rFonts w:ascii="ArialMT" w:hAnsi="ArialMT" w:cs="ArialMT"/>
          <w:sz w:val="20"/>
          <w:szCs w:val="20"/>
        </w:rPr>
        <w:sectPr w:rsidR="003F04D2" w:rsidSect="003F04D2">
          <w:type w:val="continuous"/>
          <w:pgSz w:w="12240" w:h="15840"/>
          <w:pgMar w:top="1440" w:right="1440" w:bottom="1440" w:left="1440" w:header="720" w:footer="720" w:gutter="0"/>
          <w:cols w:num="2" w:space="720"/>
          <w:docGrid w:linePitch="360"/>
        </w:sectPr>
      </w:pP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The motion failed with 9 nays, 1 yay, </w:t>
      </w:r>
      <w:proofErr w:type="gramStart"/>
      <w:r>
        <w:rPr>
          <w:rFonts w:ascii="ArialMT" w:hAnsi="ArialMT" w:cs="ArialMT"/>
          <w:sz w:val="20"/>
          <w:szCs w:val="20"/>
        </w:rPr>
        <w:t>1</w:t>
      </w:r>
      <w:proofErr w:type="gramEnd"/>
      <w:r>
        <w:rPr>
          <w:rFonts w:ascii="ArialMT" w:hAnsi="ArialMT" w:cs="ArialMT"/>
          <w:sz w:val="20"/>
          <w:szCs w:val="20"/>
        </w:rPr>
        <w:t xml:space="preserve"> abstention.</w:t>
      </w:r>
    </w:p>
    <w:p w:rsidR="003F04D2" w:rsidRDefault="00E15DB9" w:rsidP="003F04D2">
      <w:pPr>
        <w:autoSpaceDE w:val="0"/>
        <w:autoSpaceDN w:val="0"/>
        <w:adjustRightInd w:val="0"/>
        <w:spacing w:after="0" w:line="360" w:lineRule="auto"/>
        <w:rPr>
          <w:rFonts w:ascii="ArialMT" w:hAnsi="ArialMT" w:cs="ArialMT"/>
          <w:sz w:val="20"/>
          <w:szCs w:val="20"/>
        </w:rPr>
      </w:pPr>
      <w:r>
        <w:rPr>
          <w:rFonts w:ascii="ArialMT" w:hAnsi="ArialMT" w:cs="ArialMT"/>
          <w:sz w:val="20"/>
          <w:szCs w:val="20"/>
        </w:rPr>
        <w:t>Regarding Large Print, the group felt material type was sufficient for reporting, and the library could resubmit their request if additional training was not helpful.</w:t>
      </w:r>
    </w:p>
    <w:p w:rsidR="00E15DB9" w:rsidRDefault="00E15DB9" w:rsidP="003F04D2">
      <w:pPr>
        <w:autoSpaceDE w:val="0"/>
        <w:autoSpaceDN w:val="0"/>
        <w:adjustRightInd w:val="0"/>
        <w:spacing w:after="0" w:line="360" w:lineRule="auto"/>
        <w:rPr>
          <w:rFonts w:ascii="ArialMT" w:hAnsi="ArialMT" w:cs="ArialMT"/>
          <w:sz w:val="20"/>
          <w:szCs w:val="20"/>
        </w:rPr>
      </w:pPr>
      <w:bookmarkStart w:id="0" w:name="_GoBack"/>
      <w:bookmarkEnd w:id="0"/>
    </w:p>
    <w:p w:rsidR="003F04D2" w:rsidRDefault="003F04D2" w:rsidP="003F04D2">
      <w:pPr>
        <w:autoSpaceDE w:val="0"/>
        <w:autoSpaceDN w:val="0"/>
        <w:adjustRightInd w:val="0"/>
        <w:spacing w:after="0" w:line="360" w:lineRule="auto"/>
        <w:rPr>
          <w:rFonts w:ascii="ArialMT" w:hAnsi="ArialMT" w:cs="ArialMT"/>
          <w:sz w:val="20"/>
          <w:szCs w:val="20"/>
        </w:rPr>
      </w:pPr>
      <w:proofErr w:type="spellStart"/>
      <w:r>
        <w:rPr>
          <w:rFonts w:ascii="ArialMT" w:hAnsi="ArialMT" w:cs="ArialMT"/>
          <w:sz w:val="20"/>
          <w:szCs w:val="20"/>
        </w:rPr>
        <w:t>Rademacher</w:t>
      </w:r>
      <w:proofErr w:type="spellEnd"/>
      <w:r>
        <w:rPr>
          <w:rFonts w:ascii="ArialMT" w:hAnsi="ArialMT" w:cs="ArialMT"/>
          <w:sz w:val="20"/>
          <w:szCs w:val="20"/>
        </w:rPr>
        <w:t xml:space="preserve"> moved to add world </w:t>
      </w:r>
      <w:proofErr w:type="spellStart"/>
      <w:r>
        <w:rPr>
          <w:rFonts w:ascii="ArialMT" w:hAnsi="ArialMT" w:cs="ArialMT"/>
          <w:sz w:val="20"/>
          <w:szCs w:val="20"/>
        </w:rPr>
        <w:t>langauges</w:t>
      </w:r>
      <w:proofErr w:type="spellEnd"/>
      <w:r>
        <w:rPr>
          <w:rFonts w:ascii="ArialMT" w:hAnsi="ArialMT" w:cs="ArialMT"/>
          <w:sz w:val="20"/>
          <w:szCs w:val="20"/>
        </w:rPr>
        <w:t xml:space="preserve">. Ann </w:t>
      </w:r>
      <w:proofErr w:type="spellStart"/>
      <w:r>
        <w:rPr>
          <w:rFonts w:ascii="ArialMT" w:hAnsi="ArialMT" w:cs="ArialMT"/>
          <w:sz w:val="20"/>
          <w:szCs w:val="20"/>
        </w:rPr>
        <w:t>Finsted</w:t>
      </w:r>
      <w:proofErr w:type="spellEnd"/>
      <w:r>
        <w:rPr>
          <w:rFonts w:ascii="ArialMT" w:hAnsi="ArialMT" w:cs="ArialMT"/>
          <w:sz w:val="20"/>
          <w:szCs w:val="20"/>
        </w:rPr>
        <w:t xml:space="preserve"> seconded. The motion passed by unanimous voice vote. </w:t>
      </w:r>
    </w:p>
    <w:p w:rsidR="003F04D2" w:rsidRPr="002C0657" w:rsidRDefault="003F04D2" w:rsidP="002C0657">
      <w:pPr>
        <w:tabs>
          <w:tab w:val="right" w:pos="9180"/>
        </w:tabs>
        <w:autoSpaceDE w:val="0"/>
        <w:autoSpaceDN w:val="0"/>
        <w:adjustRightInd w:val="0"/>
        <w:spacing w:after="0" w:line="480" w:lineRule="auto"/>
        <w:rPr>
          <w:rFonts w:ascii="ArialMT" w:hAnsi="ArialMT" w:cs="ArialMT"/>
          <w:sz w:val="20"/>
          <w:szCs w:val="20"/>
        </w:rPr>
      </w:pPr>
    </w:p>
    <w:p w:rsidR="00E21A12" w:rsidRDefault="00E21A12" w:rsidP="003F04D2">
      <w:pPr>
        <w:tabs>
          <w:tab w:val="right" w:pos="9180"/>
        </w:tabs>
        <w:autoSpaceDE w:val="0"/>
        <w:autoSpaceDN w:val="0"/>
        <w:adjustRightInd w:val="0"/>
        <w:spacing w:after="0" w:line="480" w:lineRule="auto"/>
        <w:rPr>
          <w:rFonts w:ascii="ArialMT" w:hAnsi="ArialMT" w:cs="ArialMT"/>
          <w:b/>
          <w:sz w:val="20"/>
          <w:szCs w:val="20"/>
        </w:rPr>
      </w:pPr>
      <w:r w:rsidRPr="003F04D2">
        <w:rPr>
          <w:rFonts w:ascii="ArialMT" w:hAnsi="ArialMT" w:cs="ArialMT"/>
          <w:b/>
          <w:sz w:val="20"/>
          <w:szCs w:val="20"/>
        </w:rPr>
        <w:t>Display Patron ID in Item History</w:t>
      </w:r>
      <w:r w:rsidR="001C4E86" w:rsidRPr="003F04D2">
        <w:rPr>
          <w:rFonts w:ascii="ArialMT" w:hAnsi="ArialMT" w:cs="ArialMT"/>
          <w:b/>
          <w:sz w:val="20"/>
          <w:szCs w:val="20"/>
        </w:rPr>
        <w:t xml:space="preserve"> </w:t>
      </w:r>
    </w:p>
    <w:p w:rsidR="003F04D2" w:rsidRDefault="003F04D2" w:rsidP="003F04D2">
      <w:pPr>
        <w:tabs>
          <w:tab w:val="right" w:pos="9180"/>
        </w:tabs>
        <w:autoSpaceDE w:val="0"/>
        <w:autoSpaceDN w:val="0"/>
        <w:adjustRightInd w:val="0"/>
        <w:spacing w:after="0" w:line="480" w:lineRule="auto"/>
        <w:rPr>
          <w:rFonts w:ascii="ArialMT" w:hAnsi="ArialMT" w:cs="ArialMT"/>
          <w:sz w:val="20"/>
          <w:szCs w:val="20"/>
        </w:rPr>
      </w:pPr>
      <w:r>
        <w:rPr>
          <w:rFonts w:ascii="ArialMT" w:hAnsi="ArialMT" w:cs="ArialMT"/>
          <w:sz w:val="20"/>
          <w:szCs w:val="20"/>
        </w:rPr>
        <w:t>Malinowski introduced the request from a library to add patron ID to the item history page. The item history displays to all staff on a rolling one-year basis. The group discussed the potential uses and noted that the existing last and previous borrower display addresses most need for patron history, and the ability of CCS to produce more detailed history as needed can satisfy special cases. The group discussed patron privacy and limiting what history is readily available to staff.</w:t>
      </w:r>
    </w:p>
    <w:p w:rsidR="003F04D2" w:rsidRDefault="003F04D2" w:rsidP="003F04D2">
      <w:pPr>
        <w:tabs>
          <w:tab w:val="right" w:pos="9180"/>
        </w:tabs>
        <w:autoSpaceDE w:val="0"/>
        <w:autoSpaceDN w:val="0"/>
        <w:adjustRightInd w:val="0"/>
        <w:spacing w:after="0" w:line="480" w:lineRule="auto"/>
        <w:rPr>
          <w:rFonts w:ascii="ArialMT" w:hAnsi="ArialMT" w:cs="ArialMT"/>
          <w:sz w:val="20"/>
          <w:szCs w:val="20"/>
        </w:rPr>
        <w:sectPr w:rsidR="003F04D2" w:rsidSect="003F04D2">
          <w:type w:val="continuous"/>
          <w:pgSz w:w="12240" w:h="15840"/>
          <w:pgMar w:top="1440" w:right="1440" w:bottom="1440" w:left="1440" w:header="720" w:footer="720" w:gutter="0"/>
          <w:cols w:space="720"/>
          <w:docGrid w:linePitch="360"/>
        </w:sectPr>
      </w:pPr>
      <w:proofErr w:type="spellStart"/>
      <w:r>
        <w:rPr>
          <w:rFonts w:ascii="ArialMT" w:hAnsi="ArialMT" w:cs="ArialMT"/>
          <w:sz w:val="20"/>
          <w:szCs w:val="20"/>
        </w:rPr>
        <w:t>Sergel</w:t>
      </w:r>
      <w:proofErr w:type="spellEnd"/>
      <w:r>
        <w:rPr>
          <w:rFonts w:ascii="ArialMT" w:hAnsi="ArialMT" w:cs="ArialMT"/>
          <w:sz w:val="20"/>
          <w:szCs w:val="20"/>
        </w:rPr>
        <w:t xml:space="preserve"> moved to leave the display as is, and to not add patron ID to item history. Lynn </w:t>
      </w:r>
      <w:proofErr w:type="spellStart"/>
      <w:r>
        <w:rPr>
          <w:rFonts w:ascii="ArialMT" w:hAnsi="ArialMT" w:cs="ArialMT"/>
          <w:sz w:val="20"/>
          <w:szCs w:val="20"/>
        </w:rPr>
        <w:t>Firman</w:t>
      </w:r>
      <w:proofErr w:type="spellEnd"/>
      <w:r>
        <w:rPr>
          <w:rFonts w:ascii="ArialMT" w:hAnsi="ArialMT" w:cs="ArialMT"/>
          <w:sz w:val="20"/>
          <w:szCs w:val="20"/>
        </w:rPr>
        <w:t xml:space="preserve"> seconded. </w:t>
      </w:r>
    </w:p>
    <w:p w:rsidR="003F04D2" w:rsidRDefault="003F04D2" w:rsidP="003F04D2">
      <w:pPr>
        <w:tabs>
          <w:tab w:val="right" w:pos="9180"/>
        </w:tabs>
        <w:autoSpaceDE w:val="0"/>
        <w:autoSpaceDN w:val="0"/>
        <w:adjustRightInd w:val="0"/>
        <w:spacing w:after="0" w:line="480" w:lineRule="auto"/>
        <w:rPr>
          <w:rFonts w:ascii="ArialMT" w:hAnsi="ArialMT" w:cs="ArialMT"/>
          <w:sz w:val="20"/>
          <w:szCs w:val="20"/>
        </w:rPr>
        <w:sectPr w:rsidR="003F04D2" w:rsidSect="003F04D2">
          <w:type w:val="continuous"/>
          <w:pgSz w:w="12240" w:h="15840"/>
          <w:pgMar w:top="1440" w:right="1440" w:bottom="1440" w:left="1440" w:header="720" w:footer="720" w:gutter="0"/>
          <w:cols w:num="2" w:space="720"/>
          <w:docGrid w:linePitch="360"/>
        </w:sectPr>
      </w:pP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Yay</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Denise </w:t>
      </w:r>
      <w:proofErr w:type="spellStart"/>
      <w:r>
        <w:rPr>
          <w:rFonts w:ascii="ArialMT" w:hAnsi="ArialMT" w:cs="ArialMT"/>
          <w:sz w:val="20"/>
          <w:szCs w:val="20"/>
        </w:rPr>
        <w:t>Faler</w:t>
      </w:r>
      <w:proofErr w:type="spellEnd"/>
      <w:r>
        <w:rPr>
          <w:rFonts w:ascii="ArialMT" w:hAnsi="ArialMT" w:cs="ArialMT"/>
          <w:sz w:val="20"/>
          <w:szCs w:val="20"/>
        </w:rPr>
        <w:t>, Crystal Lake</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Ann </w:t>
      </w:r>
      <w:proofErr w:type="spellStart"/>
      <w:r>
        <w:rPr>
          <w:rFonts w:ascii="ArialMT" w:hAnsi="ArialMT" w:cs="ArialMT"/>
          <w:sz w:val="20"/>
          <w:szCs w:val="20"/>
        </w:rPr>
        <w:t>Finstad</w:t>
      </w:r>
      <w:proofErr w:type="spellEnd"/>
      <w:r>
        <w:rPr>
          <w:rFonts w:ascii="ArialMT" w:hAnsi="ArialMT" w:cs="ArialMT"/>
          <w:sz w:val="20"/>
          <w:szCs w:val="20"/>
        </w:rPr>
        <w:t>, Glencoe</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Lynn </w:t>
      </w:r>
      <w:proofErr w:type="spellStart"/>
      <w:r>
        <w:rPr>
          <w:rFonts w:ascii="ArialMT" w:hAnsi="ArialMT" w:cs="ArialMT"/>
          <w:sz w:val="20"/>
          <w:szCs w:val="20"/>
        </w:rPr>
        <w:t>Firman</w:t>
      </w:r>
      <w:proofErr w:type="spellEnd"/>
      <w:r>
        <w:rPr>
          <w:rFonts w:ascii="ArialMT" w:hAnsi="ArialMT" w:cs="ArialMT"/>
          <w:sz w:val="20"/>
          <w:szCs w:val="20"/>
        </w:rPr>
        <w:t>, Lake Villa</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Tony Hahn, Des Plaines</w:t>
      </w:r>
    </w:p>
    <w:p w:rsidR="00A80020" w:rsidRDefault="00A80020"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Mick Jacobsen, Zion-Benton</w:t>
      </w:r>
    </w:p>
    <w:p w:rsidR="00A80020" w:rsidRDefault="00A80020" w:rsidP="00A80020">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Kathy </w:t>
      </w:r>
      <w:proofErr w:type="spellStart"/>
      <w:r>
        <w:rPr>
          <w:rFonts w:ascii="ArialMT" w:hAnsi="ArialMT" w:cs="ArialMT"/>
          <w:sz w:val="20"/>
          <w:szCs w:val="20"/>
        </w:rPr>
        <w:t>Milfajt</w:t>
      </w:r>
      <w:proofErr w:type="spellEnd"/>
      <w:r>
        <w:rPr>
          <w:rFonts w:ascii="ArialMT" w:hAnsi="ArialMT" w:cs="ArialMT"/>
          <w:sz w:val="20"/>
          <w:szCs w:val="20"/>
        </w:rPr>
        <w:t>, McHenry</w:t>
      </w:r>
    </w:p>
    <w:p w:rsidR="00A80020" w:rsidRDefault="00A80020" w:rsidP="00A80020">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Cyndi </w:t>
      </w:r>
      <w:proofErr w:type="spellStart"/>
      <w:r>
        <w:rPr>
          <w:rFonts w:ascii="ArialMT" w:hAnsi="ArialMT" w:cs="ArialMT"/>
          <w:sz w:val="20"/>
          <w:szCs w:val="20"/>
        </w:rPr>
        <w:t>Rademacher</w:t>
      </w:r>
      <w:proofErr w:type="spellEnd"/>
      <w:r>
        <w:rPr>
          <w:rFonts w:ascii="ArialMT" w:hAnsi="ArialMT" w:cs="ArialMT"/>
          <w:sz w:val="20"/>
          <w:szCs w:val="20"/>
        </w:rPr>
        <w:t>, Niles</w:t>
      </w:r>
    </w:p>
    <w:p w:rsidR="00A80020" w:rsidRDefault="00A80020" w:rsidP="00A80020">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Sara </w:t>
      </w:r>
      <w:proofErr w:type="spellStart"/>
      <w:r>
        <w:rPr>
          <w:rFonts w:ascii="ArialMT" w:hAnsi="ArialMT" w:cs="ArialMT"/>
          <w:sz w:val="20"/>
          <w:szCs w:val="20"/>
        </w:rPr>
        <w:t>Scodius</w:t>
      </w:r>
      <w:proofErr w:type="spellEnd"/>
      <w:r>
        <w:rPr>
          <w:rFonts w:ascii="ArialMT" w:hAnsi="ArialMT" w:cs="ArialMT"/>
          <w:sz w:val="20"/>
          <w:szCs w:val="20"/>
        </w:rPr>
        <w:t>, Northbrook</w:t>
      </w:r>
    </w:p>
    <w:p w:rsidR="00A80020" w:rsidRDefault="00A80020" w:rsidP="00A80020">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Tori </w:t>
      </w:r>
      <w:proofErr w:type="spellStart"/>
      <w:r>
        <w:rPr>
          <w:rFonts w:ascii="ArialMT" w:hAnsi="ArialMT" w:cs="ArialMT"/>
          <w:sz w:val="20"/>
          <w:szCs w:val="20"/>
        </w:rPr>
        <w:t>Sergel</w:t>
      </w:r>
      <w:proofErr w:type="spellEnd"/>
      <w:r>
        <w:rPr>
          <w:rFonts w:ascii="ArialMT" w:hAnsi="ArialMT" w:cs="ArialMT"/>
          <w:sz w:val="20"/>
          <w:szCs w:val="20"/>
        </w:rPr>
        <w:t>, Lake Forest</w:t>
      </w:r>
    </w:p>
    <w:p w:rsidR="00A80020" w:rsidRDefault="00A80020" w:rsidP="00A80020">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Jo </w:t>
      </w:r>
      <w:proofErr w:type="spellStart"/>
      <w:r>
        <w:rPr>
          <w:rFonts w:ascii="ArialMT" w:hAnsi="ArialMT" w:cs="ArialMT"/>
          <w:sz w:val="20"/>
          <w:szCs w:val="20"/>
        </w:rPr>
        <w:t>Smolzer</w:t>
      </w:r>
      <w:proofErr w:type="spellEnd"/>
      <w:r>
        <w:rPr>
          <w:rFonts w:ascii="ArialMT" w:hAnsi="ArialMT" w:cs="ArialMT"/>
          <w:sz w:val="20"/>
          <w:szCs w:val="20"/>
        </w:rPr>
        <w:t>, Huntley</w:t>
      </w:r>
    </w:p>
    <w:p w:rsidR="003F04D2" w:rsidRDefault="00A80020"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Chair: Diane McNulty, Cary</w:t>
      </w:r>
      <w:r>
        <w:rPr>
          <w:rFonts w:ascii="ArialMT" w:hAnsi="ArialMT" w:cs="ArialMT"/>
          <w:sz w:val="20"/>
          <w:szCs w:val="20"/>
        </w:rPr>
        <w:br w:type="column"/>
      </w:r>
      <w:r w:rsidR="003F04D2">
        <w:rPr>
          <w:rFonts w:ascii="ArialMT" w:hAnsi="ArialMT" w:cs="ArialMT"/>
          <w:sz w:val="20"/>
          <w:szCs w:val="20"/>
        </w:rPr>
        <w:t>Nay</w:t>
      </w:r>
    </w:p>
    <w:p w:rsidR="003F04D2" w:rsidRDefault="003F04D2" w:rsidP="003F04D2">
      <w:pPr>
        <w:autoSpaceDE w:val="0"/>
        <w:autoSpaceDN w:val="0"/>
        <w:adjustRightInd w:val="0"/>
        <w:spacing w:after="0" w:line="360" w:lineRule="auto"/>
        <w:ind w:left="990"/>
        <w:rPr>
          <w:rFonts w:ascii="ArialMT" w:hAnsi="ArialMT" w:cs="ArialMT"/>
          <w:sz w:val="20"/>
          <w:szCs w:val="20"/>
        </w:rPr>
      </w:pP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Abstain</w:t>
      </w:r>
    </w:p>
    <w:p w:rsidR="003F04D2" w:rsidRDefault="003F04D2" w:rsidP="003F04D2">
      <w:pPr>
        <w:autoSpaceDE w:val="0"/>
        <w:autoSpaceDN w:val="0"/>
        <w:adjustRightInd w:val="0"/>
        <w:spacing w:after="0" w:line="480" w:lineRule="auto"/>
        <w:rPr>
          <w:rFonts w:ascii="ArialMT" w:hAnsi="ArialMT" w:cs="ArialMT"/>
          <w:sz w:val="20"/>
          <w:szCs w:val="20"/>
        </w:rPr>
      </w:pP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Absent:</w:t>
      </w:r>
      <w:r w:rsidRPr="002C0657">
        <w:rPr>
          <w:rFonts w:ascii="ArialMT" w:hAnsi="ArialMT" w:cs="ArialMT"/>
          <w:sz w:val="20"/>
          <w:szCs w:val="20"/>
        </w:rPr>
        <w:t xml:space="preserve"> </w:t>
      </w:r>
      <w:r>
        <w:rPr>
          <w:rFonts w:ascii="ArialMT" w:hAnsi="ArialMT" w:cs="ArialMT"/>
          <w:sz w:val="20"/>
          <w:szCs w:val="20"/>
        </w:rPr>
        <w:t>Emily Compton-</w:t>
      </w:r>
      <w:proofErr w:type="spellStart"/>
      <w:r>
        <w:rPr>
          <w:rFonts w:ascii="ArialMT" w:hAnsi="ArialMT" w:cs="ArialMT"/>
          <w:sz w:val="20"/>
          <w:szCs w:val="20"/>
        </w:rPr>
        <w:t>Dzak</w:t>
      </w:r>
      <w:proofErr w:type="spellEnd"/>
      <w:r>
        <w:rPr>
          <w:rFonts w:ascii="ArialMT" w:hAnsi="ArialMT" w:cs="ArialMT"/>
          <w:sz w:val="20"/>
          <w:szCs w:val="20"/>
        </w:rPr>
        <w:t>, Winnetka</w:t>
      </w: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Helga Scherer, Morton Grove</w:t>
      </w:r>
    </w:p>
    <w:p w:rsidR="003F04D2" w:rsidRDefault="003F04D2" w:rsidP="003F04D2">
      <w:pPr>
        <w:autoSpaceDE w:val="0"/>
        <w:autoSpaceDN w:val="0"/>
        <w:adjustRightInd w:val="0"/>
        <w:spacing w:after="0" w:line="360" w:lineRule="auto"/>
        <w:ind w:left="990"/>
        <w:rPr>
          <w:rFonts w:ascii="ArialMT" w:hAnsi="ArialMT" w:cs="ArialMT"/>
          <w:sz w:val="20"/>
          <w:szCs w:val="20"/>
        </w:rPr>
        <w:sectPr w:rsidR="003F04D2" w:rsidSect="003F04D2">
          <w:type w:val="continuous"/>
          <w:pgSz w:w="12240" w:h="15840"/>
          <w:pgMar w:top="1440" w:right="1440" w:bottom="1440" w:left="1440" w:header="720" w:footer="720" w:gutter="0"/>
          <w:cols w:num="2" w:space="720"/>
          <w:docGrid w:linePitch="360"/>
        </w:sectPr>
      </w:pPr>
    </w:p>
    <w:p w:rsidR="003F04D2" w:rsidRDefault="003F04D2" w:rsidP="003F04D2">
      <w:pPr>
        <w:autoSpaceDE w:val="0"/>
        <w:autoSpaceDN w:val="0"/>
        <w:adjustRightInd w:val="0"/>
        <w:spacing w:after="0" w:line="360" w:lineRule="auto"/>
        <w:ind w:left="990"/>
        <w:rPr>
          <w:rFonts w:ascii="ArialMT" w:hAnsi="ArialMT" w:cs="ArialMT"/>
          <w:sz w:val="20"/>
          <w:szCs w:val="20"/>
        </w:rPr>
      </w:pPr>
    </w:p>
    <w:p w:rsidR="003F04D2" w:rsidRDefault="003F04D2" w:rsidP="003F04D2">
      <w:pPr>
        <w:autoSpaceDE w:val="0"/>
        <w:autoSpaceDN w:val="0"/>
        <w:adjustRightInd w:val="0"/>
        <w:spacing w:after="0" w:line="360" w:lineRule="auto"/>
        <w:ind w:left="990"/>
        <w:rPr>
          <w:rFonts w:ascii="ArialMT" w:hAnsi="ArialMT" w:cs="ArialMT"/>
          <w:sz w:val="20"/>
          <w:szCs w:val="20"/>
        </w:rPr>
      </w:pPr>
      <w:r>
        <w:rPr>
          <w:rFonts w:ascii="ArialMT" w:hAnsi="ArialMT" w:cs="ArialMT"/>
          <w:sz w:val="20"/>
          <w:szCs w:val="20"/>
        </w:rPr>
        <w:t xml:space="preserve">The motion failed with </w:t>
      </w:r>
      <w:r w:rsidR="00A80020">
        <w:rPr>
          <w:rFonts w:ascii="ArialMT" w:hAnsi="ArialMT" w:cs="ArialMT"/>
          <w:sz w:val="20"/>
          <w:szCs w:val="20"/>
        </w:rPr>
        <w:t xml:space="preserve">11 </w:t>
      </w:r>
      <w:proofErr w:type="spellStart"/>
      <w:r w:rsidR="00A80020">
        <w:rPr>
          <w:rFonts w:ascii="ArialMT" w:hAnsi="ArialMT" w:cs="ArialMT"/>
          <w:sz w:val="20"/>
          <w:szCs w:val="20"/>
        </w:rPr>
        <w:t>yays</w:t>
      </w:r>
      <w:proofErr w:type="spellEnd"/>
      <w:r>
        <w:rPr>
          <w:rFonts w:ascii="ArialMT" w:hAnsi="ArialMT" w:cs="ArialMT"/>
          <w:sz w:val="20"/>
          <w:szCs w:val="20"/>
        </w:rPr>
        <w:t>.</w:t>
      </w:r>
    </w:p>
    <w:p w:rsidR="003F04D2" w:rsidRPr="003F04D2" w:rsidRDefault="003F04D2" w:rsidP="003F04D2">
      <w:pPr>
        <w:tabs>
          <w:tab w:val="right" w:pos="9180"/>
        </w:tabs>
        <w:autoSpaceDE w:val="0"/>
        <w:autoSpaceDN w:val="0"/>
        <w:adjustRightInd w:val="0"/>
        <w:spacing w:after="0" w:line="480" w:lineRule="auto"/>
        <w:rPr>
          <w:rFonts w:ascii="ArialMT" w:hAnsi="ArialMT" w:cs="ArialMT"/>
          <w:sz w:val="20"/>
          <w:szCs w:val="20"/>
        </w:rPr>
      </w:pPr>
    </w:p>
    <w:p w:rsidR="00E21A12" w:rsidRDefault="00E21A12" w:rsidP="00A80020">
      <w:pPr>
        <w:tabs>
          <w:tab w:val="right" w:pos="9180"/>
        </w:tabs>
        <w:autoSpaceDE w:val="0"/>
        <w:autoSpaceDN w:val="0"/>
        <w:adjustRightInd w:val="0"/>
        <w:spacing w:after="0" w:line="480" w:lineRule="auto"/>
        <w:rPr>
          <w:rFonts w:ascii="ArialMT" w:hAnsi="ArialMT" w:cs="ArialMT"/>
          <w:b/>
          <w:sz w:val="20"/>
          <w:szCs w:val="20"/>
        </w:rPr>
      </w:pPr>
      <w:r w:rsidRPr="00A80020">
        <w:rPr>
          <w:rFonts w:ascii="ArialMT" w:hAnsi="ArialMT" w:cs="ArialMT"/>
          <w:b/>
          <w:sz w:val="20"/>
          <w:szCs w:val="20"/>
        </w:rPr>
        <w:t>PAC Display</w:t>
      </w:r>
      <w:r w:rsidR="00A80020" w:rsidRPr="00A80020">
        <w:rPr>
          <w:rFonts w:ascii="ArialMT" w:hAnsi="ArialMT" w:cs="ArialMT"/>
          <w:b/>
          <w:sz w:val="20"/>
          <w:szCs w:val="20"/>
        </w:rPr>
        <w:t xml:space="preserve"> </w:t>
      </w:r>
    </w:p>
    <w:p w:rsidR="00A80020" w:rsidRDefault="00A80020" w:rsidP="00A80020">
      <w:pPr>
        <w:tabs>
          <w:tab w:val="right" w:pos="9180"/>
        </w:tabs>
        <w:autoSpaceDE w:val="0"/>
        <w:autoSpaceDN w:val="0"/>
        <w:adjustRightInd w:val="0"/>
        <w:spacing w:after="0" w:line="480" w:lineRule="auto"/>
        <w:rPr>
          <w:rFonts w:ascii="ArialMT" w:hAnsi="ArialMT" w:cs="ArialMT"/>
          <w:sz w:val="20"/>
          <w:szCs w:val="20"/>
        </w:rPr>
      </w:pPr>
      <w:proofErr w:type="spellStart"/>
      <w:r>
        <w:rPr>
          <w:rFonts w:ascii="ArialMT" w:hAnsi="ArialMT" w:cs="ArialMT"/>
          <w:sz w:val="20"/>
          <w:szCs w:val="20"/>
        </w:rPr>
        <w:t>Wischmeyer</w:t>
      </w:r>
      <w:proofErr w:type="spellEnd"/>
      <w:r>
        <w:rPr>
          <w:rFonts w:ascii="ArialMT" w:hAnsi="ArialMT" w:cs="ArialMT"/>
          <w:sz w:val="20"/>
          <w:szCs w:val="20"/>
        </w:rPr>
        <w:t xml:space="preserve"> summarized the question SCRAP is considering regarding cataloging of travel guides and similarly published material. The PAS Advisory Group recently recommended to SCRAP to catalog each edition of a travel guide or similarly published material on a separate monographic record. After some discussion, the Database Management Committee concurred, specifically noting that the hold process for serials is not patron-friendly.</w:t>
      </w:r>
    </w:p>
    <w:p w:rsidR="00A80020" w:rsidRDefault="00A80020" w:rsidP="00A80020">
      <w:pPr>
        <w:tabs>
          <w:tab w:val="right" w:pos="9180"/>
        </w:tabs>
        <w:autoSpaceDE w:val="0"/>
        <w:autoSpaceDN w:val="0"/>
        <w:adjustRightInd w:val="0"/>
        <w:spacing w:after="0" w:line="480" w:lineRule="auto"/>
        <w:rPr>
          <w:rFonts w:ascii="ArialMT" w:hAnsi="ArialMT" w:cs="ArialMT"/>
          <w:sz w:val="20"/>
          <w:szCs w:val="20"/>
        </w:rPr>
      </w:pPr>
    </w:p>
    <w:p w:rsidR="00A80020" w:rsidRPr="00A80020" w:rsidRDefault="00A80020" w:rsidP="00A80020">
      <w:pPr>
        <w:tabs>
          <w:tab w:val="right" w:pos="9180"/>
        </w:tabs>
        <w:autoSpaceDE w:val="0"/>
        <w:autoSpaceDN w:val="0"/>
        <w:adjustRightInd w:val="0"/>
        <w:spacing w:after="0" w:line="480" w:lineRule="auto"/>
        <w:rPr>
          <w:rFonts w:ascii="ArialMT" w:hAnsi="ArialMT" w:cs="ArialMT"/>
          <w:sz w:val="20"/>
          <w:szCs w:val="20"/>
        </w:rPr>
      </w:pPr>
      <w:r>
        <w:rPr>
          <w:rFonts w:ascii="ArialMT" w:hAnsi="ArialMT" w:cs="ArialMT"/>
          <w:sz w:val="20"/>
          <w:szCs w:val="20"/>
        </w:rPr>
        <w:t>Malinowski summarized the PAS Advisory Group’s direction to CCS to redesign some PAC icons and investigate format display options in the brief bib view. CCS will present an update at the September PAS Technical group meeting.</w:t>
      </w:r>
    </w:p>
    <w:p w:rsidR="00A80020" w:rsidRDefault="00A80020" w:rsidP="00A80020">
      <w:pPr>
        <w:tabs>
          <w:tab w:val="right" w:pos="9180"/>
        </w:tabs>
        <w:autoSpaceDE w:val="0"/>
        <w:autoSpaceDN w:val="0"/>
        <w:adjustRightInd w:val="0"/>
        <w:spacing w:after="0" w:line="480" w:lineRule="auto"/>
        <w:rPr>
          <w:rFonts w:ascii="ArialMT" w:hAnsi="ArialMT" w:cs="ArialMT"/>
          <w:sz w:val="20"/>
          <w:szCs w:val="20"/>
        </w:rPr>
      </w:pPr>
    </w:p>
    <w:p w:rsidR="00E21A12" w:rsidRPr="00A80020" w:rsidRDefault="00E21A12" w:rsidP="00A80020">
      <w:pPr>
        <w:tabs>
          <w:tab w:val="right" w:pos="9180"/>
        </w:tabs>
        <w:autoSpaceDE w:val="0"/>
        <w:autoSpaceDN w:val="0"/>
        <w:adjustRightInd w:val="0"/>
        <w:spacing w:after="0" w:line="480" w:lineRule="auto"/>
        <w:rPr>
          <w:rFonts w:ascii="ArialMT" w:hAnsi="ArialMT" w:cs="ArialMT"/>
          <w:sz w:val="20"/>
          <w:szCs w:val="20"/>
        </w:rPr>
      </w:pPr>
      <w:r w:rsidRPr="00A80020">
        <w:rPr>
          <w:rFonts w:ascii="ArialMT" w:hAnsi="ArialMT" w:cs="ArialMT"/>
          <w:sz w:val="20"/>
          <w:szCs w:val="20"/>
        </w:rPr>
        <w:t>POLICIES TO REVIEW</w:t>
      </w:r>
    </w:p>
    <w:p w:rsidR="00E21A12" w:rsidRDefault="00E21A12" w:rsidP="00A80020">
      <w:pPr>
        <w:tabs>
          <w:tab w:val="right" w:pos="9180"/>
        </w:tabs>
        <w:autoSpaceDE w:val="0"/>
        <w:autoSpaceDN w:val="0"/>
        <w:adjustRightInd w:val="0"/>
        <w:spacing w:after="0" w:line="480" w:lineRule="auto"/>
        <w:rPr>
          <w:rFonts w:ascii="ArialMT" w:hAnsi="ArialMT" w:cs="ArialMT"/>
          <w:b/>
          <w:sz w:val="20"/>
          <w:szCs w:val="20"/>
        </w:rPr>
      </w:pPr>
      <w:r w:rsidRPr="00A80020">
        <w:rPr>
          <w:rFonts w:ascii="ArialMT" w:hAnsi="ArialMT" w:cs="ArialMT"/>
          <w:b/>
          <w:sz w:val="20"/>
          <w:szCs w:val="20"/>
        </w:rPr>
        <w:t>Item Types</w:t>
      </w:r>
      <w:r w:rsidR="00A80020">
        <w:rPr>
          <w:rFonts w:ascii="ArialMT" w:hAnsi="ArialMT" w:cs="ArialMT"/>
          <w:b/>
          <w:sz w:val="20"/>
          <w:szCs w:val="20"/>
        </w:rPr>
        <w:t xml:space="preserve"> </w:t>
      </w:r>
    </w:p>
    <w:p w:rsidR="00DA739F" w:rsidRDefault="00DA739F" w:rsidP="00DA739F">
      <w:r w:rsidRPr="00E21F3D">
        <w:rPr>
          <w:i/>
        </w:rPr>
        <w:t>Proposed Policy</w:t>
      </w:r>
    </w:p>
    <w:p w:rsidR="00DA739F" w:rsidRPr="00E21F3D" w:rsidRDefault="00DA739F" w:rsidP="00DA739F">
      <w:r>
        <w:t xml:space="preserve">CCS staff will create new ILS policies, including but not limited to material types, patron codes, item stat classes, in consultation with the Database Management Committee. </w:t>
      </w:r>
    </w:p>
    <w:p w:rsidR="00DA739F" w:rsidRDefault="00DA739F" w:rsidP="00A80020">
      <w:pPr>
        <w:tabs>
          <w:tab w:val="right" w:pos="9180"/>
        </w:tabs>
        <w:autoSpaceDE w:val="0"/>
        <w:autoSpaceDN w:val="0"/>
        <w:adjustRightInd w:val="0"/>
        <w:spacing w:after="0" w:line="480" w:lineRule="auto"/>
        <w:rPr>
          <w:rFonts w:ascii="ArialMT" w:hAnsi="ArialMT" w:cs="ArialMT"/>
          <w:b/>
          <w:sz w:val="20"/>
          <w:szCs w:val="20"/>
        </w:rPr>
      </w:pPr>
    </w:p>
    <w:p w:rsidR="00A80020" w:rsidRDefault="00DA739F" w:rsidP="00A80020">
      <w:pPr>
        <w:tabs>
          <w:tab w:val="right" w:pos="9180"/>
        </w:tabs>
        <w:autoSpaceDE w:val="0"/>
        <w:autoSpaceDN w:val="0"/>
        <w:adjustRightInd w:val="0"/>
        <w:spacing w:after="0" w:line="480" w:lineRule="auto"/>
        <w:rPr>
          <w:rFonts w:ascii="ArialMT" w:hAnsi="ArialMT" w:cs="ArialMT"/>
          <w:sz w:val="20"/>
          <w:szCs w:val="20"/>
        </w:rPr>
      </w:pPr>
      <w:r>
        <w:rPr>
          <w:rFonts w:ascii="ArialMT" w:hAnsi="ArialMT" w:cs="ArialMT"/>
          <w:sz w:val="20"/>
          <w:szCs w:val="20"/>
        </w:rPr>
        <w:t xml:space="preserve">Malinowski presented the proposed policy. A committee member requested that the policy be more specific or that the committee maintain a separate best practices document. </w:t>
      </w:r>
    </w:p>
    <w:p w:rsidR="00DA739F" w:rsidRDefault="00DA739F" w:rsidP="00A80020">
      <w:pPr>
        <w:tabs>
          <w:tab w:val="right" w:pos="9180"/>
        </w:tabs>
        <w:autoSpaceDE w:val="0"/>
        <w:autoSpaceDN w:val="0"/>
        <w:adjustRightInd w:val="0"/>
        <w:spacing w:after="0" w:line="480" w:lineRule="auto"/>
        <w:rPr>
          <w:rFonts w:ascii="ArialMT" w:hAnsi="ArialMT" w:cs="ArialMT"/>
          <w:sz w:val="20"/>
          <w:szCs w:val="20"/>
        </w:rPr>
      </w:pPr>
    </w:p>
    <w:p w:rsidR="00DA739F" w:rsidRDefault="00DA739F" w:rsidP="00A80020">
      <w:pPr>
        <w:tabs>
          <w:tab w:val="right" w:pos="9180"/>
        </w:tabs>
        <w:autoSpaceDE w:val="0"/>
        <w:autoSpaceDN w:val="0"/>
        <w:adjustRightInd w:val="0"/>
        <w:spacing w:after="0" w:line="480" w:lineRule="auto"/>
        <w:rPr>
          <w:rFonts w:ascii="ArialMT" w:hAnsi="ArialMT" w:cs="ArialMT"/>
          <w:sz w:val="20"/>
          <w:szCs w:val="20"/>
        </w:rPr>
      </w:pPr>
      <w:r>
        <w:rPr>
          <w:rFonts w:ascii="ArialMT" w:hAnsi="ArialMT" w:cs="ArialMT"/>
          <w:sz w:val="20"/>
          <w:szCs w:val="20"/>
        </w:rPr>
        <w:t xml:space="preserve">Jacobsen moved to recommend the proposed policy to Governing Board. </w:t>
      </w:r>
      <w:proofErr w:type="spellStart"/>
      <w:r>
        <w:rPr>
          <w:rFonts w:ascii="ArialMT" w:hAnsi="ArialMT" w:cs="ArialMT"/>
          <w:sz w:val="20"/>
          <w:szCs w:val="20"/>
        </w:rPr>
        <w:t>Rademacher</w:t>
      </w:r>
      <w:proofErr w:type="spellEnd"/>
      <w:r>
        <w:rPr>
          <w:rFonts w:ascii="ArialMT" w:hAnsi="ArialMT" w:cs="ArialMT"/>
          <w:sz w:val="20"/>
          <w:szCs w:val="20"/>
        </w:rPr>
        <w:t xml:space="preserve"> seconded. The motion passed by unanimous voice vote.</w:t>
      </w:r>
    </w:p>
    <w:p w:rsidR="00DA739F" w:rsidRPr="00DA739F" w:rsidRDefault="00DA739F" w:rsidP="00A80020">
      <w:pPr>
        <w:tabs>
          <w:tab w:val="right" w:pos="9180"/>
        </w:tabs>
        <w:autoSpaceDE w:val="0"/>
        <w:autoSpaceDN w:val="0"/>
        <w:adjustRightInd w:val="0"/>
        <w:spacing w:after="0" w:line="480" w:lineRule="auto"/>
        <w:rPr>
          <w:rFonts w:ascii="ArialMT" w:hAnsi="ArialMT" w:cs="ArialMT"/>
          <w:sz w:val="20"/>
          <w:szCs w:val="20"/>
        </w:rPr>
      </w:pPr>
    </w:p>
    <w:p w:rsidR="00E21A12" w:rsidRDefault="00E21A12" w:rsidP="00A80020">
      <w:pPr>
        <w:tabs>
          <w:tab w:val="right" w:pos="9180"/>
        </w:tabs>
        <w:autoSpaceDE w:val="0"/>
        <w:autoSpaceDN w:val="0"/>
        <w:adjustRightInd w:val="0"/>
        <w:spacing w:after="0" w:line="480" w:lineRule="auto"/>
        <w:rPr>
          <w:rFonts w:ascii="ArialMT" w:hAnsi="ArialMT" w:cs="ArialMT"/>
          <w:b/>
          <w:sz w:val="20"/>
          <w:szCs w:val="20"/>
        </w:rPr>
      </w:pPr>
      <w:r w:rsidRPr="00A80020">
        <w:rPr>
          <w:rFonts w:ascii="ArialMT" w:hAnsi="ArialMT" w:cs="ArialMT"/>
          <w:b/>
          <w:sz w:val="20"/>
          <w:szCs w:val="20"/>
        </w:rPr>
        <w:t>Third Party Product Integration</w:t>
      </w:r>
      <w:r w:rsidR="001C4E86" w:rsidRPr="00A80020">
        <w:rPr>
          <w:rFonts w:ascii="ArialMT" w:hAnsi="ArialMT" w:cs="ArialMT"/>
          <w:b/>
          <w:sz w:val="20"/>
          <w:szCs w:val="20"/>
        </w:rPr>
        <w:t xml:space="preserve"> </w:t>
      </w:r>
    </w:p>
    <w:p w:rsidR="00DA739F" w:rsidRPr="00E21F3D" w:rsidRDefault="00DA739F" w:rsidP="00DA739F">
      <w:pPr>
        <w:rPr>
          <w:i/>
        </w:rPr>
      </w:pPr>
      <w:r>
        <w:rPr>
          <w:i/>
        </w:rPr>
        <w:t>Proposed</w:t>
      </w:r>
      <w:r w:rsidRPr="00E21F3D">
        <w:rPr>
          <w:i/>
        </w:rPr>
        <w:t xml:space="preserve"> Policy</w:t>
      </w:r>
    </w:p>
    <w:p w:rsidR="00DA739F" w:rsidRPr="00CE33A2" w:rsidRDefault="00DA739F" w:rsidP="00DA739F">
      <w:r w:rsidRPr="00CE33A2">
        <w:t xml:space="preserve">When a CCS member library plans to acquire a product for integration with the Integrated Library System (ILS) supported by CCS, </w:t>
      </w:r>
      <w:r>
        <w:t>the library is responsible for verifying that the product is supported by the ILS vendor prior to finalizing a purchase.</w:t>
      </w:r>
      <w:r w:rsidRPr="00CE33A2">
        <w:t xml:space="preserve"> CCS cannot assure the successful integration of products that are not </w:t>
      </w:r>
      <w:r>
        <w:t>supported</w:t>
      </w:r>
      <w:r w:rsidRPr="00CE33A2">
        <w:t xml:space="preserve"> by the ILS vendor.</w:t>
      </w:r>
    </w:p>
    <w:p w:rsidR="00DA739F" w:rsidRDefault="00DA739F" w:rsidP="00DA739F">
      <w:pPr>
        <w:tabs>
          <w:tab w:val="right" w:pos="9180"/>
        </w:tabs>
        <w:autoSpaceDE w:val="0"/>
        <w:autoSpaceDN w:val="0"/>
        <w:adjustRightInd w:val="0"/>
        <w:spacing w:after="0" w:line="480" w:lineRule="auto"/>
        <w:rPr>
          <w:rFonts w:ascii="ArialMT" w:hAnsi="ArialMT" w:cs="ArialMT"/>
          <w:sz w:val="20"/>
          <w:szCs w:val="20"/>
        </w:rPr>
      </w:pPr>
    </w:p>
    <w:p w:rsidR="00DA739F" w:rsidRDefault="00DA739F" w:rsidP="00DA739F">
      <w:pPr>
        <w:tabs>
          <w:tab w:val="right" w:pos="9180"/>
        </w:tabs>
        <w:autoSpaceDE w:val="0"/>
        <w:autoSpaceDN w:val="0"/>
        <w:adjustRightInd w:val="0"/>
        <w:spacing w:after="0" w:line="480" w:lineRule="auto"/>
        <w:rPr>
          <w:rFonts w:ascii="ArialMT" w:hAnsi="ArialMT" w:cs="ArialMT"/>
          <w:sz w:val="20"/>
          <w:szCs w:val="20"/>
        </w:rPr>
      </w:pPr>
      <w:r>
        <w:rPr>
          <w:rFonts w:ascii="ArialMT" w:hAnsi="ArialMT" w:cs="ArialMT"/>
          <w:sz w:val="20"/>
          <w:szCs w:val="20"/>
        </w:rPr>
        <w:t xml:space="preserve">Malinowski presented the proposed policy. A committee member asked for clarification on what verification the library must go through. Malinowski stated a library can open a ticket at any time before signing an agreement and that CCS can confirm with III. </w:t>
      </w:r>
    </w:p>
    <w:p w:rsidR="00DA739F" w:rsidRDefault="00DA739F" w:rsidP="00DA739F">
      <w:pPr>
        <w:tabs>
          <w:tab w:val="right" w:pos="9180"/>
        </w:tabs>
        <w:autoSpaceDE w:val="0"/>
        <w:autoSpaceDN w:val="0"/>
        <w:adjustRightInd w:val="0"/>
        <w:spacing w:after="0" w:line="480" w:lineRule="auto"/>
        <w:rPr>
          <w:rFonts w:ascii="ArialMT" w:hAnsi="ArialMT" w:cs="ArialMT"/>
          <w:sz w:val="20"/>
          <w:szCs w:val="20"/>
        </w:rPr>
      </w:pPr>
    </w:p>
    <w:p w:rsidR="00DA739F" w:rsidRDefault="00DA739F" w:rsidP="00DA739F">
      <w:pPr>
        <w:tabs>
          <w:tab w:val="right" w:pos="9180"/>
        </w:tabs>
        <w:autoSpaceDE w:val="0"/>
        <w:autoSpaceDN w:val="0"/>
        <w:adjustRightInd w:val="0"/>
        <w:spacing w:after="0" w:line="480" w:lineRule="auto"/>
        <w:rPr>
          <w:rFonts w:ascii="ArialMT" w:hAnsi="ArialMT" w:cs="ArialMT"/>
          <w:sz w:val="20"/>
          <w:szCs w:val="20"/>
        </w:rPr>
      </w:pPr>
      <w:proofErr w:type="spellStart"/>
      <w:r>
        <w:rPr>
          <w:rFonts w:ascii="ArialMT" w:hAnsi="ArialMT" w:cs="ArialMT"/>
          <w:sz w:val="20"/>
          <w:szCs w:val="20"/>
        </w:rPr>
        <w:t>Sergel</w:t>
      </w:r>
      <w:proofErr w:type="spellEnd"/>
      <w:r>
        <w:rPr>
          <w:rFonts w:ascii="ArialMT" w:hAnsi="ArialMT" w:cs="ArialMT"/>
          <w:sz w:val="20"/>
          <w:szCs w:val="20"/>
        </w:rPr>
        <w:t xml:space="preserve"> moved to recommend the proposed policy to Governing Board. Denise </w:t>
      </w:r>
      <w:proofErr w:type="spellStart"/>
      <w:r>
        <w:rPr>
          <w:rFonts w:ascii="ArialMT" w:hAnsi="ArialMT" w:cs="ArialMT"/>
          <w:sz w:val="20"/>
          <w:szCs w:val="20"/>
        </w:rPr>
        <w:t>Faler</w:t>
      </w:r>
      <w:proofErr w:type="spellEnd"/>
      <w:r>
        <w:rPr>
          <w:rFonts w:ascii="ArialMT" w:hAnsi="ArialMT" w:cs="ArialMT"/>
          <w:sz w:val="20"/>
          <w:szCs w:val="20"/>
        </w:rPr>
        <w:t xml:space="preserve"> seconded. The motion passed by unanimous voice vote.</w:t>
      </w:r>
    </w:p>
    <w:p w:rsidR="00DA739F" w:rsidRDefault="00DA739F" w:rsidP="00DA739F">
      <w:pPr>
        <w:tabs>
          <w:tab w:val="right" w:pos="9180"/>
        </w:tabs>
        <w:autoSpaceDE w:val="0"/>
        <w:autoSpaceDN w:val="0"/>
        <w:adjustRightInd w:val="0"/>
        <w:spacing w:after="0" w:line="480" w:lineRule="auto"/>
        <w:rPr>
          <w:rFonts w:ascii="ArialMT" w:hAnsi="ArialMT" w:cs="ArialMT"/>
          <w:sz w:val="20"/>
          <w:szCs w:val="20"/>
        </w:rPr>
      </w:pPr>
      <w:r>
        <w:rPr>
          <w:rFonts w:ascii="ArialMT" w:hAnsi="ArialMT" w:cs="ArialMT"/>
          <w:sz w:val="20"/>
          <w:szCs w:val="20"/>
        </w:rPr>
        <w:t xml:space="preserve"> </w:t>
      </w:r>
    </w:p>
    <w:p w:rsidR="00A80020" w:rsidRDefault="00E21A12" w:rsidP="00A80020">
      <w:pPr>
        <w:tabs>
          <w:tab w:val="right" w:pos="9180"/>
        </w:tabs>
        <w:autoSpaceDE w:val="0"/>
        <w:autoSpaceDN w:val="0"/>
        <w:adjustRightInd w:val="0"/>
        <w:spacing w:after="0" w:line="480" w:lineRule="auto"/>
        <w:rPr>
          <w:rFonts w:ascii="ArialMT" w:hAnsi="ArialMT" w:cs="ArialMT"/>
          <w:b/>
          <w:sz w:val="20"/>
          <w:szCs w:val="20"/>
        </w:rPr>
      </w:pPr>
      <w:r w:rsidRPr="00A80020">
        <w:rPr>
          <w:rFonts w:ascii="ArialMT" w:hAnsi="ArialMT" w:cs="ArialMT"/>
          <w:b/>
          <w:sz w:val="20"/>
          <w:szCs w:val="20"/>
        </w:rPr>
        <w:t>Data Retention and Security</w:t>
      </w:r>
      <w:r w:rsidR="001C4E86" w:rsidRPr="00A80020">
        <w:rPr>
          <w:rFonts w:ascii="ArialMT" w:hAnsi="ArialMT" w:cs="ArialMT"/>
          <w:b/>
          <w:sz w:val="20"/>
          <w:szCs w:val="20"/>
        </w:rPr>
        <w:t xml:space="preserve"> </w:t>
      </w:r>
    </w:p>
    <w:p w:rsidR="00DA739F" w:rsidRDefault="00DA739F" w:rsidP="00A80020">
      <w:pPr>
        <w:tabs>
          <w:tab w:val="right" w:pos="9180"/>
        </w:tabs>
        <w:autoSpaceDE w:val="0"/>
        <w:autoSpaceDN w:val="0"/>
        <w:adjustRightInd w:val="0"/>
        <w:spacing w:after="0" w:line="480" w:lineRule="auto"/>
        <w:rPr>
          <w:rFonts w:ascii="ArialMT" w:hAnsi="ArialMT" w:cs="ArialMT"/>
          <w:sz w:val="20"/>
          <w:szCs w:val="20"/>
        </w:rPr>
      </w:pPr>
      <w:r>
        <w:rPr>
          <w:rFonts w:ascii="ArialMT" w:hAnsi="ArialMT" w:cs="ArialMT"/>
          <w:sz w:val="20"/>
          <w:szCs w:val="20"/>
        </w:rPr>
        <w:t>Malinowski reviewed the existing data retention schedule with the committee, outlining areas where functionality provides an opportunity for or requires change. CCS is still researching several areas and does not have a complete update prepared yet.</w:t>
      </w:r>
    </w:p>
    <w:p w:rsidR="00DA739F" w:rsidRDefault="00DA739F" w:rsidP="00A80020">
      <w:pPr>
        <w:tabs>
          <w:tab w:val="right" w:pos="9180"/>
        </w:tabs>
        <w:autoSpaceDE w:val="0"/>
        <w:autoSpaceDN w:val="0"/>
        <w:adjustRightInd w:val="0"/>
        <w:spacing w:after="0" w:line="480" w:lineRule="auto"/>
        <w:rPr>
          <w:rFonts w:ascii="ArialMT" w:hAnsi="ArialMT" w:cs="ArialMT"/>
          <w:sz w:val="20"/>
          <w:szCs w:val="20"/>
        </w:rPr>
      </w:pPr>
    </w:p>
    <w:p w:rsidR="00DA739F" w:rsidRDefault="00DA739F" w:rsidP="00A80020">
      <w:pPr>
        <w:tabs>
          <w:tab w:val="right" w:pos="9180"/>
        </w:tabs>
        <w:autoSpaceDE w:val="0"/>
        <w:autoSpaceDN w:val="0"/>
        <w:adjustRightInd w:val="0"/>
        <w:spacing w:after="0" w:line="480" w:lineRule="auto"/>
        <w:rPr>
          <w:rFonts w:ascii="ArialMT" w:hAnsi="ArialMT" w:cs="ArialMT"/>
          <w:sz w:val="20"/>
          <w:szCs w:val="20"/>
        </w:rPr>
      </w:pPr>
      <w:r>
        <w:rPr>
          <w:rFonts w:ascii="ArialMT" w:hAnsi="ArialMT" w:cs="ArialMT"/>
          <w:sz w:val="20"/>
          <w:szCs w:val="20"/>
        </w:rPr>
        <w:t>The group discussed the difference between historical and statistical logs in Symphony and how they compare to the Polaris transaction log. The group suggested the PAS committees take up the question of how long to retain patron reading history. A committee member asked if CCS could provide a reminder or annual report to libraries if they have cleanup responsibility for some records, notably serials and acquisitions.</w:t>
      </w:r>
    </w:p>
    <w:p w:rsidR="00DA739F" w:rsidRDefault="00DA739F" w:rsidP="00A80020">
      <w:pPr>
        <w:tabs>
          <w:tab w:val="right" w:pos="9180"/>
        </w:tabs>
        <w:autoSpaceDE w:val="0"/>
        <w:autoSpaceDN w:val="0"/>
        <w:adjustRightInd w:val="0"/>
        <w:spacing w:after="0" w:line="480" w:lineRule="auto"/>
        <w:rPr>
          <w:rFonts w:ascii="ArialMT" w:hAnsi="ArialMT" w:cs="ArialMT"/>
          <w:sz w:val="20"/>
          <w:szCs w:val="20"/>
        </w:rPr>
      </w:pPr>
    </w:p>
    <w:p w:rsidR="00E21A12" w:rsidRDefault="00E21A12" w:rsidP="00A80020">
      <w:pPr>
        <w:tabs>
          <w:tab w:val="right" w:pos="9180"/>
        </w:tabs>
        <w:autoSpaceDE w:val="0"/>
        <w:autoSpaceDN w:val="0"/>
        <w:adjustRightInd w:val="0"/>
        <w:spacing w:after="0" w:line="480" w:lineRule="auto"/>
        <w:rPr>
          <w:rFonts w:ascii="ArialMT" w:hAnsi="ArialMT" w:cs="ArialMT"/>
          <w:sz w:val="20"/>
          <w:szCs w:val="20"/>
        </w:rPr>
      </w:pPr>
      <w:r w:rsidRPr="00A80020">
        <w:rPr>
          <w:rFonts w:ascii="ArialMT" w:hAnsi="ArialMT" w:cs="ArialMT"/>
          <w:sz w:val="20"/>
          <w:szCs w:val="20"/>
        </w:rPr>
        <w:t xml:space="preserve">RAILS REQUEST FOR </w:t>
      </w:r>
      <w:r w:rsidR="00882F6D" w:rsidRPr="00A80020">
        <w:rPr>
          <w:rFonts w:ascii="ArialMT" w:hAnsi="ArialMT" w:cs="ArialMT"/>
          <w:sz w:val="20"/>
          <w:szCs w:val="20"/>
        </w:rPr>
        <w:t xml:space="preserve">EXPLORE MORE ILLINOIS </w:t>
      </w:r>
      <w:r w:rsidRPr="00A80020">
        <w:rPr>
          <w:rFonts w:ascii="ArialMT" w:hAnsi="ArialMT" w:cs="ArialMT"/>
          <w:sz w:val="20"/>
          <w:szCs w:val="20"/>
        </w:rPr>
        <w:t>ILS INTEGRATION</w:t>
      </w:r>
    </w:p>
    <w:p w:rsidR="00A80020" w:rsidRDefault="00DA739F" w:rsidP="00A80020">
      <w:pPr>
        <w:tabs>
          <w:tab w:val="right" w:pos="9180"/>
        </w:tabs>
        <w:autoSpaceDE w:val="0"/>
        <w:autoSpaceDN w:val="0"/>
        <w:adjustRightInd w:val="0"/>
        <w:spacing w:after="0" w:line="480" w:lineRule="auto"/>
        <w:rPr>
          <w:rFonts w:ascii="ArialMT" w:hAnsi="ArialMT" w:cs="ArialMT"/>
          <w:sz w:val="20"/>
          <w:szCs w:val="20"/>
        </w:rPr>
      </w:pPr>
      <w:r>
        <w:rPr>
          <w:rFonts w:ascii="ArialMT" w:hAnsi="ArialMT" w:cs="ArialMT"/>
          <w:sz w:val="20"/>
          <w:szCs w:val="20"/>
        </w:rPr>
        <w:t>Malinowski presented the RAILS request to test authentication with RAILS and quipu for Explore More Illinois. A committee member noted they had previous conversations about the product and had patron privacy concerns. CCS will move forward with a test connection, only providing a test account to quipu and RAILS, and will request additional information about what data will be used and how. Libraries will opt in to the program through RAILS.</w:t>
      </w:r>
    </w:p>
    <w:p w:rsidR="00DA739F" w:rsidRPr="00A80020" w:rsidRDefault="00DA739F" w:rsidP="00A80020">
      <w:pPr>
        <w:tabs>
          <w:tab w:val="right" w:pos="9180"/>
        </w:tabs>
        <w:autoSpaceDE w:val="0"/>
        <w:autoSpaceDN w:val="0"/>
        <w:adjustRightInd w:val="0"/>
        <w:spacing w:after="0" w:line="480" w:lineRule="auto"/>
        <w:rPr>
          <w:rFonts w:ascii="ArialMT" w:hAnsi="ArialMT" w:cs="ArialMT"/>
          <w:sz w:val="20"/>
          <w:szCs w:val="20"/>
        </w:rPr>
      </w:pPr>
    </w:p>
    <w:p w:rsidR="00AF2B9E" w:rsidRDefault="009665B0" w:rsidP="00A80020">
      <w:pPr>
        <w:autoSpaceDE w:val="0"/>
        <w:autoSpaceDN w:val="0"/>
        <w:adjustRightInd w:val="0"/>
        <w:spacing w:after="0" w:line="480" w:lineRule="auto"/>
        <w:rPr>
          <w:rFonts w:ascii="ArialMT" w:hAnsi="ArialMT" w:cs="ArialMT"/>
          <w:sz w:val="20"/>
          <w:szCs w:val="20"/>
        </w:rPr>
      </w:pPr>
      <w:r w:rsidRPr="00A80020">
        <w:rPr>
          <w:rFonts w:ascii="ArialMT" w:hAnsi="ArialMT" w:cs="ArialMT"/>
          <w:sz w:val="20"/>
          <w:szCs w:val="20"/>
        </w:rPr>
        <w:t xml:space="preserve">NEXT </w:t>
      </w:r>
      <w:r w:rsidR="00527AB6" w:rsidRPr="00A80020">
        <w:rPr>
          <w:rFonts w:ascii="ArialMT" w:hAnsi="ArialMT" w:cs="ArialMT"/>
          <w:sz w:val="20"/>
          <w:szCs w:val="20"/>
        </w:rPr>
        <w:t>MEETING</w:t>
      </w:r>
    </w:p>
    <w:p w:rsidR="00DA739F" w:rsidRDefault="00DA739F" w:rsidP="00A80020">
      <w:pPr>
        <w:autoSpaceDE w:val="0"/>
        <w:autoSpaceDN w:val="0"/>
        <w:adjustRightInd w:val="0"/>
        <w:spacing w:after="0" w:line="480" w:lineRule="auto"/>
        <w:rPr>
          <w:rFonts w:ascii="ArialMT" w:hAnsi="ArialMT" w:cs="ArialMT"/>
          <w:sz w:val="20"/>
          <w:szCs w:val="20"/>
        </w:rPr>
      </w:pPr>
      <w:r>
        <w:rPr>
          <w:rFonts w:ascii="ArialMT" w:hAnsi="ArialMT" w:cs="ArialMT"/>
          <w:sz w:val="20"/>
          <w:szCs w:val="20"/>
        </w:rPr>
        <w:t>November 12, 9:30 AM at the CCS office.</w:t>
      </w:r>
    </w:p>
    <w:p w:rsidR="00DA739F" w:rsidRPr="00A80020" w:rsidRDefault="00DA739F" w:rsidP="00A80020">
      <w:pPr>
        <w:autoSpaceDE w:val="0"/>
        <w:autoSpaceDN w:val="0"/>
        <w:adjustRightInd w:val="0"/>
        <w:spacing w:after="0" w:line="480" w:lineRule="auto"/>
        <w:rPr>
          <w:rFonts w:ascii="ArialMT" w:hAnsi="ArialMT" w:cs="ArialMT"/>
          <w:sz w:val="20"/>
          <w:szCs w:val="20"/>
        </w:rPr>
      </w:pPr>
    </w:p>
    <w:p w:rsidR="000E4568" w:rsidRDefault="00810C58" w:rsidP="00DA739F">
      <w:pPr>
        <w:spacing w:line="480" w:lineRule="auto"/>
        <w:rPr>
          <w:rFonts w:ascii="ArialMT" w:hAnsi="ArialMT" w:cs="ArialMT"/>
          <w:sz w:val="20"/>
          <w:szCs w:val="20"/>
        </w:rPr>
      </w:pPr>
      <w:r w:rsidRPr="00DA739F">
        <w:rPr>
          <w:rFonts w:ascii="ArialMT" w:hAnsi="ArialMT" w:cs="ArialMT"/>
          <w:sz w:val="20"/>
          <w:szCs w:val="20"/>
        </w:rPr>
        <w:t>ADJOURNMENT</w:t>
      </w:r>
    </w:p>
    <w:p w:rsidR="00DA739F" w:rsidRDefault="00DA739F" w:rsidP="00DA739F">
      <w:pPr>
        <w:spacing w:line="480" w:lineRule="auto"/>
        <w:rPr>
          <w:rFonts w:ascii="ArialMT" w:hAnsi="ArialMT" w:cs="ArialMT"/>
          <w:sz w:val="20"/>
          <w:szCs w:val="20"/>
        </w:rPr>
      </w:pPr>
      <w:proofErr w:type="spellStart"/>
      <w:r>
        <w:rPr>
          <w:rFonts w:ascii="ArialMT" w:hAnsi="ArialMT" w:cs="ArialMT"/>
          <w:sz w:val="20"/>
          <w:szCs w:val="20"/>
        </w:rPr>
        <w:t>Rademacher</w:t>
      </w:r>
      <w:proofErr w:type="spellEnd"/>
      <w:r>
        <w:rPr>
          <w:rFonts w:ascii="ArialMT" w:hAnsi="ArialMT" w:cs="ArialMT"/>
          <w:sz w:val="20"/>
          <w:szCs w:val="20"/>
        </w:rPr>
        <w:t xml:space="preserve"> moved to adjourn. </w:t>
      </w:r>
      <w:proofErr w:type="spellStart"/>
      <w:r>
        <w:rPr>
          <w:rFonts w:ascii="ArialMT" w:hAnsi="ArialMT" w:cs="ArialMT"/>
          <w:sz w:val="20"/>
          <w:szCs w:val="20"/>
        </w:rPr>
        <w:t>Firman</w:t>
      </w:r>
      <w:proofErr w:type="spellEnd"/>
      <w:r>
        <w:rPr>
          <w:rFonts w:ascii="ArialMT" w:hAnsi="ArialMT" w:cs="ArialMT"/>
          <w:sz w:val="20"/>
          <w:szCs w:val="20"/>
        </w:rPr>
        <w:t xml:space="preserve"> seconded. </w:t>
      </w:r>
    </w:p>
    <w:p w:rsidR="00E15DB9" w:rsidRPr="00E15DB9" w:rsidRDefault="00E15DB9" w:rsidP="00E15DB9">
      <w:pPr>
        <w:spacing w:line="480" w:lineRule="auto"/>
        <w:rPr>
          <w:rFonts w:ascii="Times New Roman" w:eastAsia="Times New Roman" w:hAnsi="Times New Roman" w:cs="Times New Roman"/>
          <w:sz w:val="24"/>
          <w:szCs w:val="24"/>
        </w:rPr>
      </w:pPr>
      <w:r w:rsidRPr="00E15DB9">
        <w:rPr>
          <w:rFonts w:ascii="ArialMT" w:hAnsi="ArialMT" w:cs="ArialMT"/>
          <w:sz w:val="24"/>
          <w:szCs w:val="20"/>
        </w:rPr>
        <w:t>Summary of Next Steps</w:t>
      </w:r>
    </w:p>
    <w:tbl>
      <w:tblPr>
        <w:tblW w:w="9360" w:type="dxa"/>
        <w:tblCellMar>
          <w:top w:w="15" w:type="dxa"/>
          <w:left w:w="15" w:type="dxa"/>
          <w:bottom w:w="15" w:type="dxa"/>
          <w:right w:w="15" w:type="dxa"/>
        </w:tblCellMar>
        <w:tblLook w:val="04A0" w:firstRow="1" w:lastRow="0" w:firstColumn="1" w:lastColumn="0" w:noHBand="0" w:noVBand="1"/>
      </w:tblPr>
      <w:tblGrid>
        <w:gridCol w:w="811"/>
        <w:gridCol w:w="4563"/>
        <w:gridCol w:w="3986"/>
      </w:tblGrid>
      <w:tr w:rsidR="00E15DB9" w:rsidRPr="00E15DB9" w:rsidTr="00E15DB9">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E15DB9" w:rsidRPr="00E15DB9" w:rsidRDefault="00E15DB9" w:rsidP="00E15DB9">
            <w:pPr>
              <w:spacing w:after="0" w:line="240" w:lineRule="auto"/>
              <w:jc w:val="center"/>
              <w:rPr>
                <w:rFonts w:ascii="Times New Roman" w:eastAsia="Times New Roman" w:hAnsi="Times New Roman" w:cs="Times New Roman"/>
                <w:sz w:val="24"/>
                <w:szCs w:val="24"/>
              </w:rPr>
            </w:pPr>
            <w:r w:rsidRPr="00E15DB9">
              <w:rPr>
                <w:rFonts w:ascii="Lusitana" w:eastAsia="Times New Roman" w:hAnsi="Lusitana" w:cs="Times New Roman"/>
                <w:b/>
                <w:bCs/>
                <w:color w:val="000000"/>
                <w:sz w:val="24"/>
                <w:szCs w:val="24"/>
              </w:rPr>
              <w:t>Who</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E15DB9" w:rsidRPr="00E15DB9" w:rsidRDefault="00E15DB9" w:rsidP="00E15DB9">
            <w:pPr>
              <w:spacing w:after="0" w:line="240" w:lineRule="auto"/>
              <w:jc w:val="center"/>
              <w:rPr>
                <w:rFonts w:ascii="Times New Roman" w:eastAsia="Times New Roman" w:hAnsi="Times New Roman" w:cs="Times New Roman"/>
                <w:sz w:val="24"/>
                <w:szCs w:val="24"/>
              </w:rPr>
            </w:pPr>
            <w:r w:rsidRPr="00E15DB9">
              <w:rPr>
                <w:rFonts w:ascii="Lusitana" w:eastAsia="Times New Roman" w:hAnsi="Lusitana" w:cs="Times New Roman"/>
                <w:b/>
                <w:bCs/>
                <w:color w:val="000000"/>
                <w:sz w:val="24"/>
                <w:szCs w:val="24"/>
              </w:rPr>
              <w:t>What</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E15DB9" w:rsidRPr="00E15DB9" w:rsidRDefault="00E15DB9" w:rsidP="00E15DB9">
            <w:pPr>
              <w:spacing w:after="0" w:line="240" w:lineRule="auto"/>
              <w:jc w:val="center"/>
              <w:rPr>
                <w:rFonts w:ascii="Times New Roman" w:eastAsia="Times New Roman" w:hAnsi="Times New Roman" w:cs="Times New Roman"/>
                <w:sz w:val="24"/>
                <w:szCs w:val="24"/>
              </w:rPr>
            </w:pPr>
            <w:r w:rsidRPr="00E15DB9">
              <w:rPr>
                <w:rFonts w:ascii="Lusitana" w:eastAsia="Times New Roman" w:hAnsi="Lusitana" w:cs="Times New Roman"/>
                <w:b/>
                <w:bCs/>
                <w:color w:val="000000"/>
                <w:sz w:val="24"/>
                <w:szCs w:val="24"/>
              </w:rPr>
              <w:t>When</w:t>
            </w:r>
          </w:p>
        </w:tc>
      </w:tr>
      <w:tr w:rsidR="00E15DB9" w:rsidRPr="00E15DB9" w:rsidTr="00E15D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DB9" w:rsidRPr="00E15DB9" w:rsidRDefault="00E15DB9" w:rsidP="00E15DB9">
            <w:pPr>
              <w:spacing w:after="0" w:line="240" w:lineRule="auto"/>
              <w:rPr>
                <w:rFonts w:ascii="Times New Roman" w:eastAsia="Times New Roman" w:hAnsi="Times New Roman" w:cs="Times New Roman"/>
                <w:sz w:val="24"/>
                <w:szCs w:val="24"/>
              </w:rPr>
            </w:pPr>
            <w:r w:rsidRPr="00E15DB9">
              <w:rPr>
                <w:rFonts w:ascii="Lusitana" w:eastAsia="Times New Roman" w:hAnsi="Lusitana" w:cs="Times New Roman"/>
                <w:color w:val="000000"/>
                <w:sz w:val="24"/>
                <w:szCs w:val="24"/>
              </w:rPr>
              <w:t>CCS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DB9" w:rsidRPr="00E15DB9" w:rsidRDefault="00E15DB9" w:rsidP="00E15DB9">
            <w:pPr>
              <w:spacing w:after="0" w:line="240" w:lineRule="auto"/>
              <w:rPr>
                <w:rFonts w:ascii="Times New Roman" w:eastAsia="Times New Roman" w:hAnsi="Times New Roman" w:cs="Times New Roman"/>
                <w:sz w:val="24"/>
                <w:szCs w:val="24"/>
              </w:rPr>
            </w:pPr>
            <w:r>
              <w:rPr>
                <w:rFonts w:ascii="Lusitana" w:eastAsia="Times New Roman" w:hAnsi="Lusitana" w:cs="Times New Roman"/>
                <w:color w:val="000000"/>
                <w:sz w:val="24"/>
                <w:szCs w:val="24"/>
              </w:rPr>
              <w:t>Share feedback with SCRAP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DB9" w:rsidRPr="00E15DB9" w:rsidRDefault="00E15DB9" w:rsidP="00E15DB9">
            <w:pPr>
              <w:spacing w:after="0" w:line="240" w:lineRule="auto"/>
              <w:rPr>
                <w:rFonts w:ascii="Times New Roman" w:eastAsia="Times New Roman" w:hAnsi="Times New Roman" w:cs="Times New Roman"/>
                <w:sz w:val="24"/>
                <w:szCs w:val="24"/>
              </w:rPr>
            </w:pPr>
            <w:r>
              <w:rPr>
                <w:rFonts w:ascii="Lusitana" w:eastAsia="Times New Roman" w:hAnsi="Lusitana" w:cs="Times New Roman"/>
                <w:color w:val="000000"/>
                <w:sz w:val="24"/>
                <w:szCs w:val="24"/>
              </w:rPr>
              <w:t>8/27/2018</w:t>
            </w:r>
          </w:p>
        </w:tc>
      </w:tr>
      <w:tr w:rsidR="00E15DB9" w:rsidRPr="00E15DB9" w:rsidTr="00E15D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DB9" w:rsidRPr="00E15DB9" w:rsidRDefault="00E15DB9" w:rsidP="00E15DB9">
            <w:pPr>
              <w:spacing w:after="0" w:line="240" w:lineRule="auto"/>
              <w:rPr>
                <w:rFonts w:ascii="Times New Roman" w:eastAsia="Times New Roman" w:hAnsi="Times New Roman" w:cs="Times New Roman"/>
                <w:sz w:val="24"/>
                <w:szCs w:val="24"/>
              </w:rPr>
            </w:pPr>
            <w:r w:rsidRPr="00E15DB9">
              <w:rPr>
                <w:rFonts w:ascii="Lusitana" w:eastAsia="Times New Roman" w:hAnsi="Lusitana" w:cs="Times New Roman"/>
                <w:color w:val="000000"/>
                <w:sz w:val="24"/>
                <w:szCs w:val="24"/>
              </w:rPr>
              <w:t>CCS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DB9" w:rsidRPr="00E15DB9" w:rsidRDefault="00E15DB9" w:rsidP="00E15DB9">
            <w:pPr>
              <w:spacing w:after="0" w:line="240" w:lineRule="auto"/>
              <w:rPr>
                <w:rFonts w:ascii="Times New Roman" w:eastAsia="Times New Roman" w:hAnsi="Times New Roman" w:cs="Times New Roman"/>
                <w:sz w:val="24"/>
                <w:szCs w:val="24"/>
              </w:rPr>
            </w:pPr>
            <w:r>
              <w:rPr>
                <w:rFonts w:ascii="Lusitana" w:eastAsia="Times New Roman" w:hAnsi="Lusitana" w:cs="Times New Roman"/>
                <w:color w:val="000000"/>
                <w:sz w:val="24"/>
                <w:szCs w:val="24"/>
              </w:rPr>
              <w:t>Add Item Stat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DB9" w:rsidRPr="00E15DB9" w:rsidRDefault="00E15DB9" w:rsidP="00E15DB9">
            <w:pPr>
              <w:spacing w:after="0" w:line="240" w:lineRule="auto"/>
              <w:rPr>
                <w:rFonts w:ascii="Times New Roman" w:eastAsia="Times New Roman" w:hAnsi="Times New Roman" w:cs="Times New Roman"/>
                <w:sz w:val="24"/>
                <w:szCs w:val="24"/>
              </w:rPr>
            </w:pPr>
            <w:r>
              <w:rPr>
                <w:rFonts w:ascii="Lusitana" w:eastAsia="Times New Roman" w:hAnsi="Lusitana" w:cs="Times New Roman"/>
                <w:color w:val="000000"/>
                <w:sz w:val="24"/>
                <w:szCs w:val="24"/>
              </w:rPr>
              <w:t>8/27/2018</w:t>
            </w:r>
          </w:p>
        </w:tc>
      </w:tr>
      <w:tr w:rsidR="00E15DB9" w:rsidRPr="00E15DB9" w:rsidTr="00E15D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DB9" w:rsidRPr="00E15DB9" w:rsidRDefault="00E15DB9" w:rsidP="00E15DB9">
            <w:pPr>
              <w:spacing w:after="0" w:line="240" w:lineRule="auto"/>
              <w:rPr>
                <w:rFonts w:ascii="Times New Roman" w:eastAsia="Times New Roman" w:hAnsi="Times New Roman" w:cs="Times New Roman"/>
                <w:sz w:val="24"/>
                <w:szCs w:val="24"/>
              </w:rPr>
            </w:pPr>
            <w:r w:rsidRPr="00E15DB9">
              <w:rPr>
                <w:rFonts w:ascii="Lusitana" w:eastAsia="Times New Roman" w:hAnsi="Lusitana" w:cs="Times New Roman"/>
                <w:color w:val="000000"/>
                <w:sz w:val="24"/>
                <w:szCs w:val="24"/>
              </w:rPr>
              <w:t>CCS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DB9" w:rsidRPr="00E15DB9" w:rsidRDefault="00E15DB9" w:rsidP="00E15DB9">
            <w:pPr>
              <w:spacing w:after="0" w:line="240" w:lineRule="auto"/>
              <w:rPr>
                <w:rFonts w:ascii="Times New Roman" w:eastAsia="Times New Roman" w:hAnsi="Times New Roman" w:cs="Times New Roman"/>
                <w:sz w:val="24"/>
                <w:szCs w:val="24"/>
              </w:rPr>
            </w:pPr>
            <w:r>
              <w:rPr>
                <w:rFonts w:ascii="Lusitana" w:eastAsia="Times New Roman" w:hAnsi="Lusitana" w:cs="Times New Roman"/>
                <w:color w:val="000000"/>
                <w:sz w:val="24"/>
                <w:szCs w:val="24"/>
              </w:rPr>
              <w:t>Follow up with RAILS and test FMI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DB9" w:rsidRPr="00E15DB9" w:rsidRDefault="00E15DB9" w:rsidP="00E15DB9">
            <w:pPr>
              <w:spacing w:after="0" w:line="240" w:lineRule="auto"/>
              <w:rPr>
                <w:rFonts w:ascii="Times New Roman" w:eastAsia="Times New Roman" w:hAnsi="Times New Roman" w:cs="Times New Roman"/>
                <w:sz w:val="24"/>
                <w:szCs w:val="24"/>
              </w:rPr>
            </w:pPr>
            <w:r>
              <w:rPr>
                <w:rFonts w:ascii="Lusitana" w:eastAsia="Times New Roman" w:hAnsi="Lusitana" w:cs="Times New Roman"/>
                <w:color w:val="000000"/>
                <w:sz w:val="24"/>
                <w:szCs w:val="24"/>
              </w:rPr>
              <w:t>Before October 2018</w:t>
            </w:r>
          </w:p>
        </w:tc>
      </w:tr>
      <w:tr w:rsidR="00E15DB9" w:rsidRPr="00E15DB9" w:rsidTr="00E15D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DB9" w:rsidRPr="00E15DB9" w:rsidRDefault="00E15DB9" w:rsidP="00E15DB9">
            <w:pPr>
              <w:spacing w:after="0" w:line="240" w:lineRule="auto"/>
              <w:rPr>
                <w:rFonts w:ascii="Times New Roman" w:eastAsia="Times New Roman" w:hAnsi="Times New Roman" w:cs="Times New Roman"/>
                <w:sz w:val="24"/>
                <w:szCs w:val="24"/>
              </w:rPr>
            </w:pPr>
            <w:r w:rsidRPr="00E15DB9">
              <w:rPr>
                <w:rFonts w:ascii="Lusitana" w:eastAsia="Times New Roman" w:hAnsi="Lusitana" w:cs="Times New Roman"/>
                <w:color w:val="000000"/>
                <w:sz w:val="24"/>
                <w:szCs w:val="24"/>
              </w:rPr>
              <w:t>CCS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DB9" w:rsidRPr="00E15DB9" w:rsidRDefault="00E15DB9" w:rsidP="00E15DB9">
            <w:pPr>
              <w:spacing w:after="0" w:line="240" w:lineRule="auto"/>
              <w:rPr>
                <w:rFonts w:ascii="Times New Roman" w:eastAsia="Times New Roman" w:hAnsi="Times New Roman" w:cs="Times New Roman"/>
                <w:sz w:val="24"/>
                <w:szCs w:val="24"/>
              </w:rPr>
            </w:pPr>
            <w:r w:rsidRPr="00E15DB9">
              <w:rPr>
                <w:rFonts w:ascii="Lusitana" w:eastAsia="Times New Roman" w:hAnsi="Lusitana" w:cs="Times New Roman"/>
                <w:color w:val="000000"/>
                <w:sz w:val="24"/>
                <w:szCs w:val="24"/>
              </w:rPr>
              <w:t xml:space="preserve">Research options for </w:t>
            </w:r>
            <w:proofErr w:type="spellStart"/>
            <w:r w:rsidRPr="00E15DB9">
              <w:rPr>
                <w:rFonts w:ascii="Lusitana" w:eastAsia="Times New Roman" w:hAnsi="Lusitana" w:cs="Times New Roman"/>
                <w:color w:val="000000"/>
                <w:sz w:val="24"/>
                <w:szCs w:val="24"/>
              </w:rPr>
              <w:t>Playaways</w:t>
            </w:r>
            <w:proofErr w:type="spellEnd"/>
            <w:r w:rsidRPr="00E15DB9">
              <w:rPr>
                <w:rFonts w:ascii="Lusitana" w:eastAsia="Times New Roman" w:hAnsi="Lusitana" w:cs="Times New Roman"/>
                <w:color w:val="000000"/>
                <w:sz w:val="24"/>
                <w:szCs w:val="24"/>
              </w:rPr>
              <w:t xml:space="preserve"> in PAC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5DB9" w:rsidRPr="00E15DB9" w:rsidRDefault="00E15DB9" w:rsidP="00E15DB9">
            <w:pPr>
              <w:spacing w:after="0" w:line="240" w:lineRule="auto"/>
              <w:rPr>
                <w:rFonts w:ascii="Times New Roman" w:eastAsia="Times New Roman" w:hAnsi="Times New Roman" w:cs="Times New Roman"/>
                <w:sz w:val="24"/>
                <w:szCs w:val="24"/>
              </w:rPr>
            </w:pPr>
            <w:r w:rsidRPr="00E15DB9">
              <w:rPr>
                <w:rFonts w:ascii="Lusitana" w:eastAsia="Times New Roman" w:hAnsi="Lusitana" w:cs="Times New Roman"/>
                <w:color w:val="000000"/>
                <w:sz w:val="24"/>
                <w:szCs w:val="24"/>
              </w:rPr>
              <w:t>Before next PAS advisory meeting</w:t>
            </w:r>
          </w:p>
        </w:tc>
      </w:tr>
    </w:tbl>
    <w:p w:rsidR="00E15DB9" w:rsidRPr="00DA739F" w:rsidRDefault="00E15DB9" w:rsidP="00DA739F">
      <w:pPr>
        <w:spacing w:line="480" w:lineRule="auto"/>
        <w:rPr>
          <w:rFonts w:ascii="ArialMT" w:hAnsi="ArialMT" w:cs="ArialMT"/>
          <w:sz w:val="20"/>
          <w:szCs w:val="20"/>
        </w:rPr>
      </w:pPr>
    </w:p>
    <w:sectPr w:rsidR="00E15DB9" w:rsidRPr="00DA739F" w:rsidSect="0080250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AF8" w:rsidRDefault="00D91AF8" w:rsidP="00810C58">
      <w:pPr>
        <w:spacing w:after="0" w:line="240" w:lineRule="auto"/>
      </w:pPr>
      <w:r>
        <w:separator/>
      </w:r>
    </w:p>
  </w:endnote>
  <w:endnote w:type="continuationSeparator" w:id="0">
    <w:p w:rsidR="00D91AF8" w:rsidRDefault="00D91AF8" w:rsidP="0081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Lusitana">
    <w:panose1 w:val="00000000000000000000"/>
    <w:charset w:val="00"/>
    <w:family w:val="auto"/>
    <w:pitch w:val="variable"/>
    <w:sig w:usb0="0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AF8" w:rsidRDefault="00D91AF8" w:rsidP="00810C58">
      <w:pPr>
        <w:spacing w:after="0" w:line="240" w:lineRule="auto"/>
      </w:pPr>
      <w:r>
        <w:separator/>
      </w:r>
    </w:p>
  </w:footnote>
  <w:footnote w:type="continuationSeparator" w:id="0">
    <w:p w:rsidR="00D91AF8" w:rsidRDefault="00D91AF8" w:rsidP="00810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58" w:rsidRDefault="00CB1278">
    <w:pPr>
      <w:pStyle w:val="Header"/>
    </w:pPr>
    <w:r w:rsidRPr="00CB1278">
      <w:rPr>
        <w:noProof/>
      </w:rPr>
      <w:drawing>
        <wp:inline distT="0" distB="0" distL="0" distR="0">
          <wp:extent cx="881063" cy="704850"/>
          <wp:effectExtent l="0" t="0" r="0" b="0"/>
          <wp:docPr id="1" name="Picture 1" descr="\\nastea\users\cholly\Documents\CCS\Logo\CCS\cc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tea\users\cholly\Documents\CCS\Logo\CCS\ccs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029" cy="7072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6A4"/>
    <w:multiLevelType w:val="hybridMultilevel"/>
    <w:tmpl w:val="0408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72C7F"/>
    <w:multiLevelType w:val="hybridMultilevel"/>
    <w:tmpl w:val="6420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31C8C"/>
    <w:multiLevelType w:val="hybridMultilevel"/>
    <w:tmpl w:val="C4C2F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CF"/>
    <w:rsid w:val="001C4E86"/>
    <w:rsid w:val="00267208"/>
    <w:rsid w:val="002C0657"/>
    <w:rsid w:val="003F04D2"/>
    <w:rsid w:val="004966CF"/>
    <w:rsid w:val="00527AB6"/>
    <w:rsid w:val="00591837"/>
    <w:rsid w:val="00802508"/>
    <w:rsid w:val="00810C58"/>
    <w:rsid w:val="00882F6D"/>
    <w:rsid w:val="008B4CE8"/>
    <w:rsid w:val="008C6B47"/>
    <w:rsid w:val="009665B0"/>
    <w:rsid w:val="00A4437D"/>
    <w:rsid w:val="00A80020"/>
    <w:rsid w:val="00AB08BD"/>
    <w:rsid w:val="00AF2B9E"/>
    <w:rsid w:val="00BE68B8"/>
    <w:rsid w:val="00BF10A4"/>
    <w:rsid w:val="00CB1278"/>
    <w:rsid w:val="00D16515"/>
    <w:rsid w:val="00D91AF8"/>
    <w:rsid w:val="00DA739F"/>
    <w:rsid w:val="00E15DB9"/>
    <w:rsid w:val="00E21A12"/>
    <w:rsid w:val="00EC733E"/>
    <w:rsid w:val="00EC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AB34E-A4FD-4849-9078-0EACBC43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C58"/>
  </w:style>
  <w:style w:type="paragraph" w:styleId="Footer">
    <w:name w:val="footer"/>
    <w:basedOn w:val="Normal"/>
    <w:link w:val="FooterChar"/>
    <w:uiPriority w:val="99"/>
    <w:unhideWhenUsed/>
    <w:rsid w:val="00810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C58"/>
  </w:style>
  <w:style w:type="paragraph" w:styleId="ListParagraph">
    <w:name w:val="List Paragraph"/>
    <w:basedOn w:val="Normal"/>
    <w:uiPriority w:val="34"/>
    <w:qFormat/>
    <w:rsid w:val="009665B0"/>
    <w:pPr>
      <w:ind w:left="720"/>
      <w:contextualSpacing/>
    </w:pPr>
  </w:style>
  <w:style w:type="paragraph" w:styleId="NormalWeb">
    <w:name w:val="Normal (Web)"/>
    <w:basedOn w:val="Normal"/>
    <w:uiPriority w:val="99"/>
    <w:semiHidden/>
    <w:unhideWhenUsed/>
    <w:rsid w:val="00E15D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4154">
      <w:bodyDiv w:val="1"/>
      <w:marLeft w:val="0"/>
      <w:marRight w:val="0"/>
      <w:marTop w:val="0"/>
      <w:marBottom w:val="0"/>
      <w:divBdr>
        <w:top w:val="none" w:sz="0" w:space="0" w:color="auto"/>
        <w:left w:val="none" w:sz="0" w:space="0" w:color="auto"/>
        <w:bottom w:val="none" w:sz="0" w:space="0" w:color="auto"/>
        <w:right w:val="none" w:sz="0" w:space="0" w:color="auto"/>
      </w:divBdr>
      <w:divsChild>
        <w:div w:id="1633904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0671A-48BD-46C7-AB9C-D3281DF5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Holly</dc:creator>
  <cp:keywords/>
  <dc:description/>
  <cp:lastModifiedBy>Rebecca Malinowski</cp:lastModifiedBy>
  <cp:revision>4</cp:revision>
  <dcterms:created xsi:type="dcterms:W3CDTF">2018-08-20T18:54:00Z</dcterms:created>
  <dcterms:modified xsi:type="dcterms:W3CDTF">2018-08-20T21:19:00Z</dcterms:modified>
</cp:coreProperties>
</file>